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61"/>
        <w:gridCol w:w="5811"/>
      </w:tblGrid>
      <w:tr w:rsidR="0083197E" w:rsidRPr="0083197E">
        <w:trPr>
          <w:trHeight w:val="1134"/>
        </w:trPr>
        <w:tc>
          <w:tcPr>
            <w:tcW w:w="3261" w:type="dxa"/>
          </w:tcPr>
          <w:p w:rsidR="00595065" w:rsidRPr="0083197E" w:rsidRDefault="00DF3814">
            <w:pPr>
              <w:jc w:val="center"/>
              <w:rPr>
                <w:b/>
                <w:bCs/>
                <w:sz w:val="26"/>
                <w:szCs w:val="26"/>
              </w:rPr>
            </w:pPr>
            <w:r>
              <w:rPr>
                <w:b/>
                <w:bCs/>
                <w:sz w:val="26"/>
                <w:szCs w:val="26"/>
              </w:rPr>
              <w:t xml:space="preserve"> </w:t>
            </w:r>
            <w:r w:rsidR="00983018" w:rsidRPr="0083197E">
              <w:rPr>
                <w:b/>
                <w:bCs/>
                <w:sz w:val="26"/>
                <w:szCs w:val="26"/>
              </w:rPr>
              <w:t>ỦY BAN NHÂN DÂN</w:t>
            </w:r>
          </w:p>
          <w:p w:rsidR="00595065" w:rsidRPr="0083197E" w:rsidRDefault="00983018">
            <w:pPr>
              <w:jc w:val="center"/>
              <w:rPr>
                <w:b/>
                <w:bCs/>
                <w:sz w:val="26"/>
                <w:szCs w:val="26"/>
              </w:rPr>
            </w:pPr>
            <w:r w:rsidRPr="0083197E">
              <w:rPr>
                <w:noProof/>
                <w:sz w:val="26"/>
                <w:szCs w:val="26"/>
              </w:rPr>
              <mc:AlternateContent>
                <mc:Choice Requires="wps">
                  <w:drawing>
                    <wp:anchor distT="0" distB="0" distL="114300" distR="114300" simplePos="0" relativeHeight="251660288" behindDoc="0" locked="0" layoutInCell="1" allowOverlap="1" wp14:anchorId="6FDDD144" wp14:editId="2BB21D4F">
                      <wp:simplePos x="0" y="0"/>
                      <wp:positionH relativeFrom="column">
                        <wp:posOffset>581025</wp:posOffset>
                      </wp:positionH>
                      <wp:positionV relativeFrom="paragraph">
                        <wp:posOffset>202091</wp:posOffset>
                      </wp:positionV>
                      <wp:extent cx="675564" cy="0"/>
                      <wp:effectExtent l="0" t="0" r="10795" b="19050"/>
                      <wp:wrapNone/>
                      <wp:docPr id="329889306" name="Straight Connector 329889306"/>
                      <wp:cNvGraphicFramePr/>
                      <a:graphic xmlns:a="http://schemas.openxmlformats.org/drawingml/2006/main">
                        <a:graphicData uri="http://schemas.microsoft.com/office/word/2010/wordprocessingShape">
                          <wps:wsp>
                            <wps:cNvCnPr/>
                            <wps:spPr>
                              <a:xfrm>
                                <a:off x="0" y="0"/>
                                <a:ext cx="675564"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0838761B" id="Straight Connector 32988930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75pt,15.9pt" to="98.9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" strokecolor="#4a7ebb"/>
                  </w:pict>
                </mc:Fallback>
              </mc:AlternateContent>
            </w:r>
            <w:r w:rsidRPr="0083197E">
              <w:rPr>
                <w:b/>
                <w:bCs/>
                <w:sz w:val="26"/>
                <w:szCs w:val="26"/>
              </w:rPr>
              <w:t>TỈNH ĐIỆN BIÊN</w:t>
            </w:r>
          </w:p>
          <w:p w:rsidR="00595065" w:rsidRPr="0083197E" w:rsidRDefault="00983018">
            <w:pPr>
              <w:spacing w:before="200"/>
              <w:jc w:val="center"/>
              <w:rPr>
                <w:szCs w:val="26"/>
              </w:rPr>
            </w:pPr>
            <w:r w:rsidRPr="0083197E">
              <w:rPr>
                <w:szCs w:val="26"/>
              </w:rPr>
              <w:t>Số:         /202</w:t>
            </w:r>
            <w:r w:rsidR="0083197E" w:rsidRPr="0083197E">
              <w:rPr>
                <w:szCs w:val="26"/>
              </w:rPr>
              <w:t>5</w:t>
            </w:r>
            <w:r w:rsidRPr="0083197E">
              <w:rPr>
                <w:szCs w:val="26"/>
              </w:rPr>
              <w:t>/QĐ-UBND</w:t>
            </w:r>
          </w:p>
          <w:p w:rsidR="00595065" w:rsidRPr="0083197E" w:rsidRDefault="00983018">
            <w:pPr>
              <w:spacing w:before="200"/>
              <w:jc w:val="center"/>
              <w:rPr>
                <w:sz w:val="26"/>
                <w:szCs w:val="26"/>
              </w:rPr>
            </w:pPr>
            <w:r w:rsidRPr="0083197E">
              <w:rPr>
                <w:b/>
              </w:rPr>
              <w:t>(DỰ THẢ</w:t>
            </w:r>
            <w:r w:rsidR="0083197E" w:rsidRPr="0083197E">
              <w:rPr>
                <w:b/>
              </w:rPr>
              <w:t>O</w:t>
            </w:r>
            <w:r w:rsidRPr="0083197E">
              <w:rPr>
                <w:b/>
              </w:rPr>
              <w:t>)</w:t>
            </w:r>
          </w:p>
        </w:tc>
        <w:tc>
          <w:tcPr>
            <w:tcW w:w="5811" w:type="dxa"/>
          </w:tcPr>
          <w:p w:rsidR="00595065" w:rsidRPr="0083197E" w:rsidRDefault="00983018">
            <w:pPr>
              <w:jc w:val="center"/>
              <w:rPr>
                <w:b/>
                <w:sz w:val="26"/>
                <w:szCs w:val="26"/>
              </w:rPr>
            </w:pPr>
            <w:r w:rsidRPr="0083197E">
              <w:rPr>
                <w:b/>
                <w:sz w:val="26"/>
                <w:szCs w:val="26"/>
              </w:rPr>
              <w:t>CỘNG HÒA XÃ HỘI CHỦ NGHĨA VIỆT NAM</w:t>
            </w:r>
          </w:p>
          <w:p w:rsidR="00595065" w:rsidRPr="0083197E" w:rsidRDefault="00983018">
            <w:pPr>
              <w:jc w:val="center"/>
              <w:rPr>
                <w:b/>
              </w:rPr>
            </w:pPr>
            <w:r w:rsidRPr="0083197E">
              <w:rPr>
                <w:noProof/>
              </w:rPr>
              <mc:AlternateContent>
                <mc:Choice Requires="wps">
                  <w:drawing>
                    <wp:anchor distT="0" distB="0" distL="114300" distR="114300" simplePos="0" relativeHeight="251658240" behindDoc="0" locked="0" layoutInCell="1" allowOverlap="1" wp14:anchorId="6B1B200F" wp14:editId="0AA9E0C7">
                      <wp:simplePos x="0" y="0"/>
                      <wp:positionH relativeFrom="column">
                        <wp:posOffset>704054</wp:posOffset>
                      </wp:positionH>
                      <wp:positionV relativeFrom="paragraph">
                        <wp:posOffset>234950</wp:posOffset>
                      </wp:positionV>
                      <wp:extent cx="2140585" cy="0"/>
                      <wp:effectExtent l="0" t="0" r="1206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0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6F312E8"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45pt,18.5pt" to="224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gXf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"/>
                  </w:pict>
                </mc:Fallback>
              </mc:AlternateContent>
            </w:r>
            <w:r w:rsidRPr="0083197E">
              <w:rPr>
                <w:b/>
              </w:rPr>
              <w:t>Độc lập - Tự do - Hạnh phúc</w:t>
            </w:r>
          </w:p>
          <w:p w:rsidR="00595065" w:rsidRPr="0083197E" w:rsidRDefault="00983018" w:rsidP="0083197E">
            <w:pPr>
              <w:spacing w:before="200"/>
              <w:jc w:val="center"/>
              <w:rPr>
                <w:b/>
              </w:rPr>
            </w:pPr>
            <w:r w:rsidRPr="0083197E">
              <w:rPr>
                <w:i/>
              </w:rPr>
              <w:t xml:space="preserve">       Điện Biên, ngày      tháng     năm 202</w:t>
            </w:r>
            <w:r w:rsidR="0083197E" w:rsidRPr="0083197E">
              <w:rPr>
                <w:i/>
              </w:rPr>
              <w:t>5</w:t>
            </w:r>
          </w:p>
        </w:tc>
      </w:tr>
    </w:tbl>
    <w:p w:rsidR="00595065" w:rsidRPr="0083197E" w:rsidRDefault="00595065">
      <w:pPr>
        <w:spacing w:before="120" w:after="120" w:line="264" w:lineRule="auto"/>
        <w:rPr>
          <w:b/>
        </w:rPr>
      </w:pPr>
    </w:p>
    <w:p w:rsidR="00595065" w:rsidRPr="0083197E" w:rsidRDefault="00983018" w:rsidP="0083197E">
      <w:pPr>
        <w:spacing w:before="120" w:after="0" w:line="240" w:lineRule="auto"/>
        <w:jc w:val="center"/>
        <w:rPr>
          <w:b/>
        </w:rPr>
      </w:pPr>
      <w:r w:rsidRPr="0083197E">
        <w:rPr>
          <w:b/>
        </w:rPr>
        <w:t>QUYẾT ĐỊNH</w:t>
      </w:r>
    </w:p>
    <w:p w:rsidR="00595065" w:rsidRPr="0083197E" w:rsidRDefault="00983018" w:rsidP="0010320B">
      <w:pPr>
        <w:spacing w:after="0" w:line="240" w:lineRule="auto"/>
        <w:jc w:val="center"/>
        <w:rPr>
          <w:b/>
          <w:noProof/>
        </w:rPr>
      </w:pPr>
      <w:r w:rsidRPr="0083197E">
        <w:rPr>
          <w:b/>
          <w:noProof/>
        </w:rPr>
        <w:t xml:space="preserve">Phân cấp quản lý về an toàn thực phẩm thuộc lĩnh vực </w:t>
      </w:r>
    </w:p>
    <w:p w:rsidR="00595065" w:rsidRPr="0083197E" w:rsidRDefault="00983018" w:rsidP="0010320B">
      <w:pPr>
        <w:spacing w:after="0" w:line="240" w:lineRule="auto"/>
        <w:jc w:val="center"/>
        <w:rPr>
          <w:b/>
          <w:noProof/>
        </w:rPr>
      </w:pPr>
      <w:r w:rsidRPr="0083197E">
        <w:rPr>
          <w:b/>
          <w:noProof/>
        </w:rPr>
        <w:t>Công Thương trên địa bàn tỉnh Điện Biên</w:t>
      </w:r>
    </w:p>
    <w:p w:rsidR="00595065" w:rsidRPr="0083197E" w:rsidRDefault="00983018">
      <w:pPr>
        <w:spacing w:before="120" w:after="120" w:line="264" w:lineRule="auto"/>
        <w:jc w:val="center"/>
        <w:rPr>
          <w:rFonts w:eastAsia="Arial"/>
          <w:noProof/>
          <w:spacing w:val="-4"/>
        </w:rPr>
      </w:pPr>
      <w:r w:rsidRPr="0083197E">
        <w:rPr>
          <w:noProof/>
        </w:rPr>
        <mc:AlternateContent>
          <mc:Choice Requires="wps">
            <w:drawing>
              <wp:anchor distT="0" distB="0" distL="114300" distR="114300" simplePos="0" relativeHeight="251656192" behindDoc="0" locked="0" layoutInCell="1" allowOverlap="1" wp14:anchorId="3220F98D" wp14:editId="36126619">
                <wp:simplePos x="0" y="0"/>
                <wp:positionH relativeFrom="column">
                  <wp:posOffset>2099793</wp:posOffset>
                </wp:positionH>
                <wp:positionV relativeFrom="paragraph">
                  <wp:posOffset>74162</wp:posOffset>
                </wp:positionV>
                <wp:extent cx="1624084" cy="0"/>
                <wp:effectExtent l="0" t="0" r="1460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0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6FD59B1" id="_x0000_t32" coordsize="21600,21600" o:spt="32" o:oned="t" path="m,l21600,21600e" filled="f">
                <v:path arrowok="t" fillok="f" o:connecttype="none"/>
                <o:lock v:ext="edit" shapetype="t"/>
              </v:shapetype>
              <v:shape id="Straight Arrow Connector 8" o:spid="_x0000_s1026" type="#_x0000_t32" style="position:absolute;margin-left:165.35pt;margin-top:5.85pt;width:127.9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"/>
            </w:pict>
          </mc:Fallback>
        </mc:AlternateContent>
      </w:r>
    </w:p>
    <w:p w:rsidR="00595065" w:rsidRPr="0083197E" w:rsidRDefault="00983018">
      <w:pPr>
        <w:spacing w:before="120" w:after="120" w:line="264" w:lineRule="auto"/>
        <w:jc w:val="center"/>
        <w:rPr>
          <w:rFonts w:eastAsia="Arial"/>
          <w:b/>
          <w:noProof/>
          <w:spacing w:val="-4"/>
        </w:rPr>
      </w:pPr>
      <w:r w:rsidRPr="0083197E">
        <w:rPr>
          <w:rFonts w:eastAsia="Arial"/>
          <w:b/>
          <w:noProof/>
          <w:spacing w:val="-4"/>
        </w:rPr>
        <w:t>ỦY BAN NHÂN DÂN TỈNH ĐIỆN BIÊN</w:t>
      </w:r>
    </w:p>
    <w:p w:rsidR="00595065" w:rsidRPr="0083197E" w:rsidRDefault="00595065">
      <w:pPr>
        <w:spacing w:before="120" w:after="120" w:line="264" w:lineRule="auto"/>
        <w:jc w:val="center"/>
        <w:rPr>
          <w:rFonts w:eastAsia="Arial"/>
          <w:noProof/>
          <w:spacing w:val="-4"/>
          <w:szCs w:val="28"/>
        </w:rPr>
      </w:pPr>
    </w:p>
    <w:p w:rsidR="00CE0913" w:rsidRPr="00770A9A" w:rsidRDefault="0083197E" w:rsidP="0010320B">
      <w:pPr>
        <w:spacing w:before="120" w:after="120" w:line="240" w:lineRule="auto"/>
        <w:ind w:firstLine="680"/>
        <w:jc w:val="both"/>
        <w:rPr>
          <w:i/>
          <w:szCs w:val="28"/>
        </w:rPr>
      </w:pPr>
      <w:r w:rsidRPr="00770A9A">
        <w:rPr>
          <w:i/>
          <w:szCs w:val="28"/>
        </w:rPr>
        <w:t xml:space="preserve">Căn cứ Luật Tổ chức chính quyền địa phương </w:t>
      </w:r>
      <w:r w:rsidR="002B6E34" w:rsidRPr="00770A9A">
        <w:rPr>
          <w:i/>
          <w:iCs/>
          <w:lang w:val="vi-VN"/>
        </w:rPr>
        <w:t>ngày 1</w:t>
      </w:r>
      <w:r w:rsidR="002B6E34" w:rsidRPr="00770A9A">
        <w:rPr>
          <w:i/>
          <w:iCs/>
        </w:rPr>
        <w:t>6</w:t>
      </w:r>
      <w:r w:rsidR="002B6E34" w:rsidRPr="00770A9A">
        <w:rPr>
          <w:i/>
          <w:iCs/>
          <w:lang w:val="vi-VN"/>
        </w:rPr>
        <w:t xml:space="preserve"> tháng </w:t>
      </w:r>
      <w:r w:rsidR="002B6E34" w:rsidRPr="00770A9A">
        <w:rPr>
          <w:i/>
          <w:iCs/>
        </w:rPr>
        <w:t>6</w:t>
      </w:r>
      <w:r w:rsidR="002B6E34" w:rsidRPr="00770A9A">
        <w:rPr>
          <w:i/>
          <w:iCs/>
          <w:lang w:val="vi-VN"/>
        </w:rPr>
        <w:t xml:space="preserve"> năm 2025</w:t>
      </w:r>
      <w:r w:rsidRPr="00770A9A">
        <w:rPr>
          <w:i/>
          <w:szCs w:val="28"/>
        </w:rPr>
        <w:t>;</w:t>
      </w:r>
    </w:p>
    <w:p w:rsidR="000B2775" w:rsidRPr="00CE0913" w:rsidRDefault="000B2775" w:rsidP="0010320B">
      <w:pPr>
        <w:spacing w:before="120" w:after="120" w:line="240" w:lineRule="auto"/>
        <w:ind w:firstLine="680"/>
        <w:jc w:val="both"/>
        <w:rPr>
          <w:i/>
          <w:szCs w:val="28"/>
        </w:rPr>
      </w:pPr>
      <w:r w:rsidRPr="00212F31">
        <w:rPr>
          <w:i/>
          <w:iCs/>
          <w:szCs w:val="28"/>
        </w:rPr>
        <w:t xml:space="preserve">Căn cứ Luật Ban hành văn bản quy phạm pháp luật ngày 19 tháng 02 năm 2025; Luật </w:t>
      </w:r>
      <w:bookmarkStart w:id="0" w:name="loai_1_name"/>
      <w:r w:rsidRPr="00212F31">
        <w:rPr>
          <w:i/>
          <w:color w:val="000000"/>
          <w:szCs w:val="28"/>
          <w:shd w:val="clear" w:color="auto" w:fill="FFFFFF"/>
        </w:rPr>
        <w:t>sửa đổi, bổ sung một số điều củ</w:t>
      </w:r>
      <w:r w:rsidR="00B80B72">
        <w:rPr>
          <w:i/>
          <w:color w:val="000000"/>
          <w:szCs w:val="28"/>
          <w:shd w:val="clear" w:color="auto" w:fill="FFFFFF"/>
        </w:rPr>
        <w:t>a L</w:t>
      </w:r>
      <w:r w:rsidRPr="00212F31">
        <w:rPr>
          <w:i/>
          <w:color w:val="000000"/>
          <w:szCs w:val="28"/>
          <w:shd w:val="clear" w:color="auto" w:fill="FFFFFF"/>
        </w:rPr>
        <w:t>uật ban hành văn bản quy phạm pháp luật</w:t>
      </w:r>
      <w:bookmarkEnd w:id="0"/>
      <w:r w:rsidRPr="00212F31">
        <w:rPr>
          <w:i/>
          <w:color w:val="000000"/>
          <w:szCs w:val="28"/>
          <w:shd w:val="clear" w:color="auto" w:fill="FFFFFF"/>
        </w:rPr>
        <w:t xml:space="preserve"> </w:t>
      </w:r>
      <w:r w:rsidRPr="00212F31">
        <w:rPr>
          <w:i/>
          <w:iCs/>
          <w:szCs w:val="28"/>
        </w:rPr>
        <w:t>ngày 25 tháng 6 năm 2025;</w:t>
      </w:r>
    </w:p>
    <w:p w:rsidR="00595065" w:rsidRPr="0083197E" w:rsidRDefault="00983018" w:rsidP="0010320B">
      <w:pPr>
        <w:spacing w:before="120" w:after="120" w:line="240" w:lineRule="auto"/>
        <w:ind w:firstLine="720"/>
        <w:jc w:val="both"/>
        <w:rPr>
          <w:szCs w:val="28"/>
        </w:rPr>
      </w:pPr>
      <w:r w:rsidRPr="0083197E">
        <w:rPr>
          <w:i/>
          <w:iCs/>
          <w:szCs w:val="28"/>
          <w:lang w:val="vi-VN"/>
        </w:rPr>
        <w:t>Căn cứ Luật An toàn thực phẩm ngày 17</w:t>
      </w:r>
      <w:r w:rsidRPr="0083197E">
        <w:rPr>
          <w:i/>
          <w:iCs/>
          <w:szCs w:val="28"/>
        </w:rPr>
        <w:t xml:space="preserve"> tháng </w:t>
      </w:r>
      <w:r w:rsidRPr="0083197E">
        <w:rPr>
          <w:i/>
          <w:iCs/>
          <w:szCs w:val="28"/>
          <w:lang w:val="vi-VN"/>
        </w:rPr>
        <w:t>6</w:t>
      </w:r>
      <w:r w:rsidRPr="0083197E">
        <w:rPr>
          <w:i/>
          <w:iCs/>
          <w:szCs w:val="28"/>
        </w:rPr>
        <w:t xml:space="preserve"> năm </w:t>
      </w:r>
      <w:r w:rsidRPr="0083197E">
        <w:rPr>
          <w:i/>
          <w:iCs/>
          <w:szCs w:val="28"/>
          <w:lang w:val="vi-VN"/>
        </w:rPr>
        <w:t>2010;</w:t>
      </w:r>
    </w:p>
    <w:p w:rsidR="00595065" w:rsidRPr="0083197E" w:rsidRDefault="00983018" w:rsidP="0010320B">
      <w:pPr>
        <w:pStyle w:val="NormalWeb"/>
        <w:spacing w:before="120" w:beforeAutospacing="0" w:after="120" w:afterAutospacing="0"/>
        <w:ind w:firstLine="720"/>
        <w:jc w:val="both"/>
        <w:rPr>
          <w:i/>
          <w:iCs/>
          <w:spacing w:val="-6"/>
          <w:sz w:val="28"/>
          <w:szCs w:val="28"/>
        </w:rPr>
      </w:pPr>
      <w:r w:rsidRPr="0083197E">
        <w:rPr>
          <w:i/>
          <w:iCs/>
          <w:spacing w:val="-6"/>
          <w:sz w:val="28"/>
          <w:szCs w:val="28"/>
          <w:lang w:val="vi-VN"/>
        </w:rPr>
        <w:t>Căn cứ Nghị định số 77/2016/NĐ-CP ngày 01</w:t>
      </w:r>
      <w:r w:rsidRPr="0083197E">
        <w:rPr>
          <w:i/>
          <w:iCs/>
          <w:spacing w:val="-6"/>
          <w:sz w:val="28"/>
          <w:szCs w:val="28"/>
        </w:rPr>
        <w:t xml:space="preserve"> tháng </w:t>
      </w:r>
      <w:r w:rsidRPr="0083197E">
        <w:rPr>
          <w:i/>
          <w:iCs/>
          <w:spacing w:val="-6"/>
          <w:sz w:val="28"/>
          <w:szCs w:val="28"/>
          <w:lang w:val="vi-VN"/>
        </w:rPr>
        <w:t>7</w:t>
      </w:r>
      <w:r w:rsidRPr="0083197E">
        <w:rPr>
          <w:i/>
          <w:iCs/>
          <w:spacing w:val="-6"/>
          <w:sz w:val="28"/>
          <w:szCs w:val="28"/>
        </w:rPr>
        <w:t xml:space="preserve"> năm </w:t>
      </w:r>
      <w:r w:rsidRPr="0083197E">
        <w:rPr>
          <w:i/>
          <w:iCs/>
          <w:spacing w:val="-6"/>
          <w:sz w:val="28"/>
          <w:szCs w:val="28"/>
          <w:lang w:val="vi-VN"/>
        </w:rPr>
        <w:t xml:space="preserve">2016 của Chính phủ </w:t>
      </w:r>
      <w:r w:rsidRPr="0083197E">
        <w:rPr>
          <w:i/>
          <w:iCs/>
          <w:spacing w:val="-6"/>
          <w:sz w:val="28"/>
          <w:szCs w:val="28"/>
        </w:rPr>
        <w:t>S</w:t>
      </w:r>
      <w:r w:rsidRPr="0083197E">
        <w:rPr>
          <w:i/>
          <w:iCs/>
          <w:spacing w:val="-6"/>
          <w:sz w:val="28"/>
          <w:szCs w:val="28"/>
          <w:lang w:val="vi-VN"/>
        </w:rPr>
        <w:t>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w:t>
      </w:r>
    </w:p>
    <w:p w:rsidR="00595065" w:rsidRPr="0083197E" w:rsidRDefault="00983018" w:rsidP="0010320B">
      <w:pPr>
        <w:pStyle w:val="NormalWeb"/>
        <w:spacing w:before="120" w:beforeAutospacing="0" w:after="120" w:afterAutospacing="0"/>
        <w:ind w:firstLine="720"/>
        <w:jc w:val="both"/>
        <w:rPr>
          <w:i/>
          <w:iCs/>
          <w:sz w:val="28"/>
          <w:szCs w:val="28"/>
        </w:rPr>
      </w:pPr>
      <w:r w:rsidRPr="0083197E">
        <w:rPr>
          <w:i/>
          <w:iCs/>
          <w:sz w:val="28"/>
          <w:szCs w:val="28"/>
        </w:rPr>
        <w:t>Căn cứ Nghị định số 08/2018/NĐ-CP ngày 15 tháng 01 năm 2018 của Chính phủ Sửa đổi một số Nghị định liên quan đến điều kiện đầu tư kinh doanh thuộc phạm vi quản lý nhà nước của Bộ Công Thương;</w:t>
      </w:r>
    </w:p>
    <w:p w:rsidR="00595065" w:rsidRPr="0083197E" w:rsidRDefault="00983018" w:rsidP="0010320B">
      <w:pPr>
        <w:pStyle w:val="NormalWeb"/>
        <w:spacing w:before="120" w:beforeAutospacing="0" w:after="120" w:afterAutospacing="0"/>
        <w:ind w:firstLine="720"/>
        <w:jc w:val="both"/>
        <w:rPr>
          <w:i/>
          <w:iCs/>
          <w:sz w:val="28"/>
          <w:szCs w:val="28"/>
        </w:rPr>
      </w:pPr>
      <w:r w:rsidRPr="0083197E">
        <w:rPr>
          <w:i/>
          <w:iCs/>
          <w:sz w:val="28"/>
          <w:szCs w:val="28"/>
          <w:lang w:val="vi-VN"/>
        </w:rPr>
        <w:t>Căn cứ Nghị định số 15/2018/NĐ-CP ngày 02</w:t>
      </w:r>
      <w:r w:rsidRPr="0083197E">
        <w:rPr>
          <w:i/>
          <w:iCs/>
          <w:sz w:val="28"/>
          <w:szCs w:val="28"/>
        </w:rPr>
        <w:t xml:space="preserve"> tháng </w:t>
      </w:r>
      <w:r w:rsidRPr="0083197E">
        <w:rPr>
          <w:i/>
          <w:iCs/>
          <w:sz w:val="28"/>
          <w:szCs w:val="28"/>
          <w:lang w:val="vi-VN"/>
        </w:rPr>
        <w:t>02</w:t>
      </w:r>
      <w:r w:rsidRPr="0083197E">
        <w:rPr>
          <w:i/>
          <w:iCs/>
          <w:sz w:val="28"/>
          <w:szCs w:val="28"/>
        </w:rPr>
        <w:t xml:space="preserve"> năm </w:t>
      </w:r>
      <w:r w:rsidRPr="0083197E">
        <w:rPr>
          <w:i/>
          <w:iCs/>
          <w:sz w:val="28"/>
          <w:szCs w:val="28"/>
          <w:lang w:val="vi-VN"/>
        </w:rPr>
        <w:t xml:space="preserve">2018 của Chính phủ </w:t>
      </w:r>
      <w:r w:rsidRPr="0083197E">
        <w:rPr>
          <w:i/>
          <w:iCs/>
          <w:sz w:val="28"/>
          <w:szCs w:val="28"/>
        </w:rPr>
        <w:t>Q</w:t>
      </w:r>
      <w:r w:rsidRPr="0083197E">
        <w:rPr>
          <w:i/>
          <w:iCs/>
          <w:sz w:val="28"/>
          <w:szCs w:val="28"/>
          <w:lang w:val="vi-VN"/>
        </w:rPr>
        <w:t>uy định chi tiết thi hành một số điều của Luật An toàn thực phẩm;</w:t>
      </w:r>
    </w:p>
    <w:p w:rsidR="00595065" w:rsidRPr="0083197E" w:rsidRDefault="00983018" w:rsidP="0010320B">
      <w:pPr>
        <w:pStyle w:val="NormalWeb"/>
        <w:spacing w:before="120" w:beforeAutospacing="0" w:after="120" w:afterAutospacing="0"/>
        <w:ind w:firstLine="720"/>
        <w:jc w:val="both"/>
        <w:rPr>
          <w:i/>
          <w:iCs/>
          <w:sz w:val="28"/>
          <w:szCs w:val="28"/>
        </w:rPr>
      </w:pPr>
      <w:r w:rsidRPr="0083197E">
        <w:rPr>
          <w:i/>
          <w:iCs/>
          <w:sz w:val="28"/>
          <w:szCs w:val="28"/>
        </w:rPr>
        <w:t>Căn cứ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rsidR="0083197E" w:rsidRPr="0083197E" w:rsidRDefault="0083197E" w:rsidP="0010320B">
      <w:pPr>
        <w:spacing w:before="120" w:after="120" w:line="240" w:lineRule="auto"/>
        <w:ind w:firstLine="680"/>
        <w:jc w:val="both"/>
        <w:rPr>
          <w:i/>
          <w:szCs w:val="28"/>
        </w:rPr>
      </w:pPr>
      <w:r w:rsidRPr="0083197E">
        <w:rPr>
          <w:i/>
          <w:szCs w:val="28"/>
        </w:rPr>
        <w:t>Căn cứ Nghị định số 146/2025/NĐ-CP ngày 12/6/2025 của Chính phủ quy định về phân quyền, phân cấp trong lĩnh vực công nghiệp và thương mại;</w:t>
      </w:r>
    </w:p>
    <w:p w:rsidR="00595065" w:rsidRPr="0083197E" w:rsidRDefault="00983018" w:rsidP="0010320B">
      <w:pPr>
        <w:pStyle w:val="NormalWeb"/>
        <w:spacing w:before="120" w:beforeAutospacing="0" w:after="120" w:afterAutospacing="0"/>
        <w:ind w:firstLine="720"/>
        <w:jc w:val="both"/>
        <w:rPr>
          <w:i/>
          <w:iCs/>
          <w:sz w:val="28"/>
          <w:szCs w:val="28"/>
        </w:rPr>
      </w:pPr>
      <w:r w:rsidRPr="0083197E">
        <w:rPr>
          <w:i/>
          <w:iCs/>
          <w:sz w:val="28"/>
          <w:szCs w:val="28"/>
        </w:rPr>
        <w:t>Căn cứ Thông tư số 43/2018/TT-BCT ngày 15 tháng 11 năm 2018 của Bộ trưởng Bộ Công Thương Quy định về quản lý an toàn thực phẩm thuộc trách nhiệm của Bộ Công Thương;</w:t>
      </w:r>
    </w:p>
    <w:p w:rsidR="00595065" w:rsidRDefault="00983018" w:rsidP="0010320B">
      <w:pPr>
        <w:pStyle w:val="NormalWeb"/>
        <w:spacing w:before="120" w:beforeAutospacing="0" w:after="120" w:afterAutospacing="0"/>
        <w:ind w:firstLine="720"/>
        <w:jc w:val="both"/>
        <w:rPr>
          <w:i/>
          <w:iCs/>
          <w:sz w:val="28"/>
          <w:szCs w:val="28"/>
        </w:rPr>
      </w:pPr>
      <w:r w:rsidRPr="0083197E">
        <w:rPr>
          <w:i/>
          <w:iCs/>
          <w:sz w:val="28"/>
          <w:szCs w:val="28"/>
        </w:rPr>
        <w:t>Căn cứ Thông tư số 13/2020/TT-BCT ngày 18 tháng 6 năm 2020 của Bộ trưởng Bộ Công Thương Sửa đổi, bổ sung, bãi bỏ một số quy định về điều kiện đầu tư kinh doanh thuộc lĩnh vực quản lý nhà nước của Bộ Công Thương;</w:t>
      </w:r>
    </w:p>
    <w:p w:rsidR="0083197E" w:rsidRDefault="0083197E" w:rsidP="0010320B">
      <w:pPr>
        <w:spacing w:before="120" w:after="120" w:line="240" w:lineRule="auto"/>
        <w:ind w:firstLine="680"/>
        <w:jc w:val="both"/>
        <w:rPr>
          <w:i/>
          <w:szCs w:val="28"/>
        </w:rPr>
      </w:pPr>
      <w:r>
        <w:rPr>
          <w:i/>
          <w:szCs w:val="28"/>
        </w:rPr>
        <w:lastRenderedPageBreak/>
        <w:t>Căn cứ Thông tư số 38/2025/TT-BCT ngày 19</w:t>
      </w:r>
      <w:r w:rsidR="0010320B">
        <w:rPr>
          <w:i/>
          <w:szCs w:val="28"/>
        </w:rPr>
        <w:t xml:space="preserve"> tháng </w:t>
      </w:r>
      <w:r>
        <w:rPr>
          <w:i/>
          <w:szCs w:val="28"/>
        </w:rPr>
        <w:t>6</w:t>
      </w:r>
      <w:r w:rsidR="0010320B">
        <w:rPr>
          <w:i/>
          <w:szCs w:val="28"/>
        </w:rPr>
        <w:t xml:space="preserve"> năm </w:t>
      </w:r>
      <w:r>
        <w:rPr>
          <w:i/>
          <w:szCs w:val="28"/>
        </w:rPr>
        <w:t>2025 của Bộ Công Thương sửa đổi, bổ sung một số quy định về phân cấp thực hiện thủ tục hành chính trong các lĩnh vực thuộc phạm vi quản lý của Bộ Công Thương;</w:t>
      </w:r>
    </w:p>
    <w:p w:rsidR="00595065" w:rsidRPr="0083197E" w:rsidRDefault="00983018" w:rsidP="0010320B">
      <w:pPr>
        <w:spacing w:before="120" w:after="120" w:line="240" w:lineRule="auto"/>
        <w:ind w:firstLine="720"/>
        <w:jc w:val="both"/>
        <w:rPr>
          <w:i/>
          <w:iCs/>
          <w:szCs w:val="28"/>
        </w:rPr>
      </w:pPr>
      <w:r w:rsidRPr="0083197E">
        <w:rPr>
          <w:i/>
          <w:iCs/>
          <w:szCs w:val="28"/>
        </w:rPr>
        <w:t>Theo đề nghị của Giám đốc Sở Công Thương.</w:t>
      </w:r>
    </w:p>
    <w:p w:rsidR="00595065" w:rsidRPr="0083197E" w:rsidRDefault="00983018" w:rsidP="0010320B">
      <w:pPr>
        <w:spacing w:before="120" w:after="120" w:line="240" w:lineRule="auto"/>
        <w:ind w:firstLine="720"/>
        <w:jc w:val="center"/>
        <w:rPr>
          <w:b/>
          <w:iCs/>
        </w:rPr>
      </w:pPr>
      <w:r w:rsidRPr="0083197E">
        <w:rPr>
          <w:b/>
          <w:iCs/>
        </w:rPr>
        <w:t>QUYẾT ĐỊNH:</w:t>
      </w:r>
    </w:p>
    <w:p w:rsidR="00595065" w:rsidRPr="0083197E" w:rsidRDefault="00983018" w:rsidP="0010320B">
      <w:pPr>
        <w:spacing w:before="120" w:after="120" w:line="240" w:lineRule="auto"/>
        <w:ind w:firstLine="720"/>
        <w:rPr>
          <w:b/>
          <w:bCs/>
          <w:lang w:val="vi-VN"/>
        </w:rPr>
      </w:pPr>
      <w:bookmarkStart w:id="1" w:name="dieu_2"/>
      <w:r w:rsidRPr="0083197E">
        <w:rPr>
          <w:b/>
          <w:bCs/>
          <w:lang w:val="vi-VN"/>
        </w:rPr>
        <w:t>Điều 1. Phạm vi điều chỉnh</w:t>
      </w:r>
    </w:p>
    <w:p w:rsidR="00595065" w:rsidRPr="0010320B" w:rsidRDefault="00983018" w:rsidP="0010320B">
      <w:pPr>
        <w:spacing w:before="120" w:after="120" w:line="240" w:lineRule="auto"/>
        <w:ind w:firstLine="720"/>
        <w:jc w:val="both"/>
        <w:rPr>
          <w:bCs/>
        </w:rPr>
      </w:pPr>
      <w:r w:rsidRPr="0010320B">
        <w:rPr>
          <w:bCs/>
        </w:rPr>
        <w:t>1. Quyết định này quy định phân cấp quản lý về an toàn thực phẩm</w:t>
      </w:r>
      <w:r w:rsidRPr="0010320B">
        <w:rPr>
          <w:bCs/>
          <w:lang w:val="vi-VN"/>
        </w:rPr>
        <w:t xml:space="preserve"> </w:t>
      </w:r>
      <w:r w:rsidRPr="0010320B">
        <w:rPr>
          <w:bCs/>
        </w:rPr>
        <w:t>đối với tổ chức, cá nhân (gọi chung là cơ sở) sản xuất, kinh doanh thực phẩm thuộc lĩnh vực Công Thương trên địa bàn tỉnh Điện Biên.</w:t>
      </w:r>
    </w:p>
    <w:p w:rsidR="00595065" w:rsidRPr="0010320B" w:rsidRDefault="00983018" w:rsidP="0010320B">
      <w:pPr>
        <w:spacing w:before="120" w:after="120" w:line="240" w:lineRule="auto"/>
        <w:ind w:firstLine="720"/>
        <w:jc w:val="both"/>
      </w:pPr>
      <w:r w:rsidRPr="0010320B">
        <w:rPr>
          <w:bCs/>
        </w:rPr>
        <w:t xml:space="preserve">2. Các nội dung không quy định tại Quyết định này thực hiện theo quy định của </w:t>
      </w:r>
      <w:r w:rsidRPr="0010320B">
        <w:rPr>
          <w:lang w:val="vi-VN"/>
        </w:rPr>
        <w:t>Luật An toàn thực phẩm và các văn bản quy phạm pháp luật hiện hành có liên quan</w:t>
      </w:r>
      <w:r w:rsidRPr="0010320B">
        <w:t>.</w:t>
      </w:r>
    </w:p>
    <w:p w:rsidR="00595065" w:rsidRPr="0010320B" w:rsidRDefault="00983018" w:rsidP="0010320B">
      <w:pPr>
        <w:spacing w:before="120" w:after="120" w:line="240" w:lineRule="auto"/>
        <w:rPr>
          <w:b/>
          <w:bCs/>
          <w:lang w:val="vi-VN"/>
        </w:rPr>
      </w:pPr>
      <w:bookmarkStart w:id="2" w:name="dieu_2_1"/>
      <w:r w:rsidRPr="0010320B">
        <w:rPr>
          <w:b/>
          <w:bCs/>
          <w:lang w:val="vi-VN"/>
        </w:rPr>
        <w:tab/>
        <w:t>Điều 2. Đối tượng áp dụng</w:t>
      </w:r>
      <w:bookmarkEnd w:id="2"/>
      <w:r w:rsidRPr="0010320B">
        <w:rPr>
          <w:b/>
          <w:bCs/>
          <w:lang w:val="vi-VN"/>
        </w:rPr>
        <w:tab/>
      </w:r>
    </w:p>
    <w:p w:rsidR="00595065" w:rsidRPr="0010320B" w:rsidRDefault="00983018" w:rsidP="0010320B">
      <w:pPr>
        <w:spacing w:before="120" w:after="120" w:line="240" w:lineRule="auto"/>
        <w:ind w:firstLine="720"/>
        <w:jc w:val="both"/>
      </w:pPr>
      <w:r w:rsidRPr="0010320B">
        <w:t xml:space="preserve">1. </w:t>
      </w:r>
      <w:r w:rsidRPr="0010320B">
        <w:rPr>
          <w:rFonts w:eastAsia="Times New Roman"/>
          <w:bCs/>
          <w:szCs w:val="28"/>
          <w:lang w:val="nl-NL"/>
        </w:rPr>
        <w:t>Các cơ quan quản lý nhà nước về an toàn thực phẩm thuộc lĩnh vực Công Thương</w:t>
      </w:r>
      <w:r w:rsidRPr="0010320B">
        <w:t>.</w:t>
      </w:r>
    </w:p>
    <w:p w:rsidR="00595065" w:rsidRPr="0010320B" w:rsidRDefault="00983018" w:rsidP="0010320B">
      <w:pPr>
        <w:spacing w:before="120" w:after="120" w:line="240" w:lineRule="auto"/>
        <w:ind w:firstLine="720"/>
        <w:jc w:val="both"/>
      </w:pPr>
      <w:r w:rsidRPr="0010320B">
        <w:t>2. Các tổ chức, cá nhân sản xuất, kinh doanh thực phẩm thuộc trách nhiệm quản lý của ngành Công Thương.</w:t>
      </w:r>
    </w:p>
    <w:p w:rsidR="00595065" w:rsidRPr="0010320B" w:rsidRDefault="00983018" w:rsidP="0010320B">
      <w:pPr>
        <w:spacing w:before="120" w:after="120" w:line="240" w:lineRule="auto"/>
        <w:ind w:firstLine="720"/>
        <w:jc w:val="both"/>
      </w:pPr>
      <w:r w:rsidRPr="0010320B">
        <w:t>3. Các đơn vị, tổ chức, cá nhân khác có liên quan.</w:t>
      </w:r>
    </w:p>
    <w:p w:rsidR="00595065" w:rsidRPr="00C8368B" w:rsidRDefault="00983018" w:rsidP="0010320B">
      <w:pPr>
        <w:spacing w:before="120" w:after="120" w:line="240" w:lineRule="auto"/>
        <w:ind w:firstLine="720"/>
        <w:jc w:val="both"/>
        <w:rPr>
          <w:b/>
          <w:bCs/>
          <w:lang w:val="vi-VN"/>
        </w:rPr>
      </w:pPr>
      <w:r w:rsidRPr="0010320B">
        <w:rPr>
          <w:b/>
        </w:rPr>
        <w:t xml:space="preserve">Điều 3. </w:t>
      </w:r>
      <w:bookmarkStart w:id="3" w:name="_GoBack"/>
      <w:r w:rsidR="002C3C4C" w:rsidRPr="002C3C4C">
        <w:rPr>
          <w:b/>
          <w:bCs/>
          <w:lang w:val="vi-VN"/>
        </w:rPr>
        <w:t>Phân cấp trong cấp và thu hồi Giấy chứng nhận cơ sở đủ điều kiện an toàn thực phẩm</w:t>
      </w:r>
      <w:r w:rsidR="002C3C4C" w:rsidRPr="0010320B">
        <w:rPr>
          <w:b/>
          <w:bCs/>
          <w:lang w:val="vi-VN"/>
        </w:rPr>
        <w:t xml:space="preserve"> </w:t>
      </w:r>
      <w:bookmarkStart w:id="4" w:name="dieu_1"/>
      <w:r w:rsidR="00C8368B" w:rsidRPr="00C8368B">
        <w:rPr>
          <w:b/>
          <w:bCs/>
          <w:lang w:val="vi-VN"/>
        </w:rPr>
        <w:t>thuộc trách nhiệm quản lý của ngành Công Thương trên địa bàn tỉnh</w:t>
      </w:r>
      <w:bookmarkEnd w:id="4"/>
      <w:r w:rsidR="00C8368B" w:rsidRPr="00C8368B">
        <w:rPr>
          <w:b/>
          <w:bCs/>
          <w:lang w:val="vi-VN"/>
        </w:rPr>
        <w:t xml:space="preserve"> Điện Biên</w:t>
      </w:r>
      <w:bookmarkEnd w:id="3"/>
    </w:p>
    <w:p w:rsidR="00595065" w:rsidRDefault="00983018" w:rsidP="00DF3814">
      <w:pPr>
        <w:spacing w:before="120" w:after="120" w:line="240" w:lineRule="auto"/>
        <w:ind w:firstLine="720"/>
        <w:jc w:val="both"/>
      </w:pPr>
      <w:r w:rsidRPr="0010320B">
        <w:t>1. Sở Công Thương</w:t>
      </w:r>
      <w:bookmarkStart w:id="5" w:name="khoan_1_6"/>
      <w:r w:rsidR="00DF3814" w:rsidRPr="00DF3814">
        <w:t xml:space="preserve"> </w:t>
      </w:r>
      <w:bookmarkEnd w:id="5"/>
    </w:p>
    <w:p w:rsidR="00DF3814" w:rsidRDefault="00D83479" w:rsidP="00DF3814">
      <w:pPr>
        <w:spacing w:before="120" w:after="120" w:line="240" w:lineRule="auto"/>
        <w:ind w:firstLine="720"/>
        <w:jc w:val="both"/>
      </w:pPr>
      <w:r w:rsidRPr="00D83479">
        <w:t>Trực tiếp quản lý,</w:t>
      </w:r>
      <w:r w:rsidRPr="00DF3814">
        <w:t xml:space="preserve"> </w:t>
      </w:r>
      <w:r w:rsidR="00DF3814" w:rsidRPr="00DF3814">
        <w:t xml:space="preserve">tiếp nhận </w:t>
      </w:r>
      <w:r>
        <w:t>thẩm định</w:t>
      </w:r>
      <w:r w:rsidR="00DF3814" w:rsidRPr="00DF3814">
        <w:t xml:space="preserve"> hồ sơ, </w:t>
      </w:r>
      <w:r>
        <w:t>t</w:t>
      </w:r>
      <w:r w:rsidRPr="00D83479">
        <w:t xml:space="preserve">hẩm định cơ sở để cấp, cấp lại, thu hồi Giấy chứng nhận cơ sở đủ điều kiện an toàn thực phẩm đối với các </w:t>
      </w:r>
      <w:r>
        <w:t>cơ sở</w:t>
      </w:r>
      <w:r w:rsidRPr="00D83479">
        <w:t xml:space="preserve"> sau:</w:t>
      </w:r>
    </w:p>
    <w:p w:rsidR="00DF3814" w:rsidRPr="00DF3814" w:rsidRDefault="00DF3814" w:rsidP="00DF3814">
      <w:pPr>
        <w:pStyle w:val="NormalWeb"/>
        <w:shd w:val="clear" w:color="auto" w:fill="FFFFFF"/>
        <w:spacing w:before="120" w:beforeAutospacing="0" w:after="120" w:afterAutospacing="0" w:line="234" w:lineRule="atLeast"/>
        <w:ind w:firstLine="720"/>
        <w:jc w:val="both"/>
        <w:rPr>
          <w:rFonts w:eastAsiaTheme="minorHAnsi" w:cstheme="minorBidi"/>
          <w:sz w:val="28"/>
          <w:szCs w:val="22"/>
        </w:rPr>
      </w:pPr>
      <w:r w:rsidRPr="00DF3814">
        <w:rPr>
          <w:rFonts w:eastAsiaTheme="minorHAnsi" w:cstheme="minorBidi"/>
          <w:sz w:val="28"/>
          <w:szCs w:val="22"/>
        </w:rPr>
        <w:t>a) Cơ sở sản xuất các sản phẩm thực phẩm có công suất thiết kế:</w:t>
      </w:r>
    </w:p>
    <w:p w:rsidR="00DF3814" w:rsidRPr="00DF3814" w:rsidRDefault="00DF3814" w:rsidP="00DF3814">
      <w:pPr>
        <w:pStyle w:val="NormalWeb"/>
        <w:shd w:val="clear" w:color="auto" w:fill="FFFFFF"/>
        <w:spacing w:before="120" w:beforeAutospacing="0" w:after="120" w:afterAutospacing="0" w:line="234" w:lineRule="atLeast"/>
        <w:ind w:firstLine="720"/>
        <w:jc w:val="both"/>
        <w:rPr>
          <w:rFonts w:eastAsiaTheme="minorHAnsi" w:cstheme="minorBidi"/>
          <w:sz w:val="28"/>
          <w:szCs w:val="22"/>
        </w:rPr>
      </w:pPr>
      <w:r w:rsidRPr="00DF3814">
        <w:rPr>
          <w:rFonts w:eastAsiaTheme="minorHAnsi" w:cstheme="minorBidi"/>
          <w:sz w:val="28"/>
          <w:szCs w:val="22"/>
        </w:rPr>
        <w:t>- Rượu: Từ 03 triệu lít sản phẩm/năm trở lên;</w:t>
      </w:r>
    </w:p>
    <w:p w:rsidR="00DF3814" w:rsidRPr="00DF3814" w:rsidRDefault="00DF3814" w:rsidP="00DF3814">
      <w:pPr>
        <w:pStyle w:val="NormalWeb"/>
        <w:shd w:val="clear" w:color="auto" w:fill="FFFFFF"/>
        <w:spacing w:before="120" w:beforeAutospacing="0" w:after="120" w:afterAutospacing="0" w:line="234" w:lineRule="atLeast"/>
        <w:ind w:firstLine="720"/>
        <w:jc w:val="both"/>
        <w:rPr>
          <w:rFonts w:eastAsiaTheme="minorHAnsi" w:cstheme="minorBidi"/>
          <w:sz w:val="28"/>
          <w:szCs w:val="22"/>
        </w:rPr>
      </w:pPr>
      <w:r w:rsidRPr="00DF3814">
        <w:rPr>
          <w:rFonts w:eastAsiaTheme="minorHAnsi" w:cstheme="minorBidi"/>
          <w:sz w:val="28"/>
          <w:szCs w:val="22"/>
        </w:rPr>
        <w:t>- Bia: Từ 50 triệu lít sản phẩm/năm trở lên;</w:t>
      </w:r>
    </w:p>
    <w:p w:rsidR="00DF3814" w:rsidRPr="00DF3814" w:rsidRDefault="00DF3814" w:rsidP="00DF3814">
      <w:pPr>
        <w:pStyle w:val="NormalWeb"/>
        <w:shd w:val="clear" w:color="auto" w:fill="FFFFFF"/>
        <w:spacing w:before="120" w:beforeAutospacing="0" w:after="120" w:afterAutospacing="0" w:line="234" w:lineRule="atLeast"/>
        <w:ind w:firstLine="720"/>
        <w:jc w:val="both"/>
        <w:rPr>
          <w:rFonts w:eastAsiaTheme="minorHAnsi" w:cstheme="minorBidi"/>
          <w:sz w:val="28"/>
          <w:szCs w:val="22"/>
        </w:rPr>
      </w:pPr>
      <w:r w:rsidRPr="00DF3814">
        <w:rPr>
          <w:rFonts w:eastAsiaTheme="minorHAnsi" w:cstheme="minorBidi"/>
          <w:sz w:val="28"/>
          <w:szCs w:val="22"/>
        </w:rPr>
        <w:t>- Nước giải khát: Từ 20 triệu lít sản phẩm/năm trở lên;</w:t>
      </w:r>
    </w:p>
    <w:p w:rsidR="00DF3814" w:rsidRPr="00DF3814" w:rsidRDefault="00DF3814" w:rsidP="00DF3814">
      <w:pPr>
        <w:pStyle w:val="NormalWeb"/>
        <w:shd w:val="clear" w:color="auto" w:fill="FFFFFF"/>
        <w:spacing w:before="120" w:beforeAutospacing="0" w:after="120" w:afterAutospacing="0" w:line="234" w:lineRule="atLeast"/>
        <w:ind w:firstLine="720"/>
        <w:jc w:val="both"/>
        <w:rPr>
          <w:rFonts w:eastAsiaTheme="minorHAnsi" w:cstheme="minorBidi"/>
          <w:sz w:val="28"/>
          <w:szCs w:val="22"/>
        </w:rPr>
      </w:pPr>
      <w:r w:rsidRPr="00DF3814">
        <w:rPr>
          <w:rFonts w:eastAsiaTheme="minorHAnsi" w:cstheme="minorBidi"/>
          <w:sz w:val="28"/>
          <w:szCs w:val="22"/>
        </w:rPr>
        <w:t>- Sữa chế biến: Từ 20 triệu lít sản phẩm/năm trở lên;</w:t>
      </w:r>
    </w:p>
    <w:p w:rsidR="00DF3814" w:rsidRPr="00DF3814" w:rsidRDefault="00DF3814" w:rsidP="00DF3814">
      <w:pPr>
        <w:pStyle w:val="NormalWeb"/>
        <w:shd w:val="clear" w:color="auto" w:fill="FFFFFF"/>
        <w:spacing w:before="120" w:beforeAutospacing="0" w:after="120" w:afterAutospacing="0" w:line="234" w:lineRule="atLeast"/>
        <w:ind w:firstLine="720"/>
        <w:jc w:val="both"/>
        <w:rPr>
          <w:rFonts w:eastAsiaTheme="minorHAnsi" w:cstheme="minorBidi"/>
          <w:sz w:val="28"/>
          <w:szCs w:val="22"/>
        </w:rPr>
      </w:pPr>
      <w:r w:rsidRPr="00DF3814">
        <w:rPr>
          <w:rFonts w:eastAsiaTheme="minorHAnsi" w:cstheme="minorBidi"/>
          <w:sz w:val="28"/>
          <w:szCs w:val="22"/>
        </w:rPr>
        <w:t>- Dầu thực vật: Từ 50 ngàn tấn sản phẩm/năm trở lên;</w:t>
      </w:r>
    </w:p>
    <w:p w:rsidR="00DF3814" w:rsidRPr="00DF3814" w:rsidRDefault="00DF3814" w:rsidP="00DF3814">
      <w:pPr>
        <w:pStyle w:val="NormalWeb"/>
        <w:shd w:val="clear" w:color="auto" w:fill="FFFFFF"/>
        <w:spacing w:before="120" w:beforeAutospacing="0" w:after="120" w:afterAutospacing="0" w:line="234" w:lineRule="atLeast"/>
        <w:ind w:firstLine="720"/>
        <w:jc w:val="both"/>
        <w:rPr>
          <w:rFonts w:eastAsiaTheme="minorHAnsi" w:cstheme="minorBidi"/>
          <w:sz w:val="28"/>
          <w:szCs w:val="22"/>
        </w:rPr>
      </w:pPr>
      <w:r w:rsidRPr="00DF3814">
        <w:rPr>
          <w:rFonts w:eastAsiaTheme="minorHAnsi" w:cstheme="minorBidi"/>
          <w:sz w:val="28"/>
          <w:szCs w:val="22"/>
        </w:rPr>
        <w:t>- Bánh kẹo: Từ 20 ngàn tấn sản phẩm/năm trở lên;</w:t>
      </w:r>
    </w:p>
    <w:p w:rsidR="00DF3814" w:rsidRPr="00DF3814" w:rsidRDefault="00DF3814" w:rsidP="00DF3814">
      <w:pPr>
        <w:pStyle w:val="NormalWeb"/>
        <w:shd w:val="clear" w:color="auto" w:fill="FFFFFF"/>
        <w:spacing w:before="120" w:beforeAutospacing="0" w:after="120" w:afterAutospacing="0" w:line="234" w:lineRule="atLeast"/>
        <w:ind w:firstLine="680"/>
        <w:jc w:val="both"/>
        <w:rPr>
          <w:rFonts w:eastAsiaTheme="minorHAnsi" w:cstheme="minorBidi"/>
          <w:sz w:val="28"/>
          <w:szCs w:val="22"/>
        </w:rPr>
      </w:pPr>
      <w:r w:rsidRPr="00DF3814">
        <w:rPr>
          <w:rFonts w:eastAsiaTheme="minorHAnsi" w:cstheme="minorBidi"/>
          <w:sz w:val="28"/>
          <w:szCs w:val="22"/>
        </w:rPr>
        <w:t>- Bột và tinh bột: Từ 100 ngàn tấn sản phẩm/năm trở lên;</w:t>
      </w:r>
    </w:p>
    <w:p w:rsidR="00DF3814" w:rsidRPr="00DF3814" w:rsidRDefault="00DF3814" w:rsidP="00DF3814">
      <w:pPr>
        <w:pStyle w:val="NormalWeb"/>
        <w:shd w:val="clear" w:color="auto" w:fill="FFFFFF"/>
        <w:spacing w:before="120" w:beforeAutospacing="0" w:after="120" w:afterAutospacing="0" w:line="234" w:lineRule="atLeast"/>
        <w:ind w:firstLine="680"/>
        <w:jc w:val="both"/>
        <w:rPr>
          <w:rFonts w:eastAsiaTheme="minorHAnsi" w:cstheme="minorBidi"/>
          <w:sz w:val="28"/>
          <w:szCs w:val="22"/>
        </w:rPr>
      </w:pPr>
      <w:r w:rsidRPr="00DF3814">
        <w:rPr>
          <w:rFonts w:eastAsiaTheme="minorHAnsi" w:cstheme="minorBidi"/>
          <w:sz w:val="28"/>
          <w:szCs w:val="22"/>
        </w:rPr>
        <w:t xml:space="preserve">b) Chuỗi cơ sở kinh doanh thực phẩm (trừ chuỗi siêu thị mini và chuỗi cửa hàng tiện lợi có diện tích tương đương siêu thị mini theo quy định của pháp luật); Cơ sở bán buôn thực phẩm (bao gồm cả thực phẩm tổng hợp) trên địa bàn </w:t>
      </w:r>
      <w:r w:rsidRPr="00DF3814">
        <w:rPr>
          <w:rFonts w:eastAsiaTheme="minorHAnsi" w:cstheme="minorBidi"/>
          <w:sz w:val="28"/>
          <w:szCs w:val="22"/>
        </w:rPr>
        <w:lastRenderedPageBreak/>
        <w:t>từ 02 tỉnh, thành phố trực thuộc Trung ương trở lên</w:t>
      </w:r>
      <w:r w:rsidR="00675ABC">
        <w:rPr>
          <w:rFonts w:eastAsiaTheme="minorHAnsi" w:cstheme="minorBidi"/>
          <w:sz w:val="28"/>
          <w:szCs w:val="22"/>
        </w:rPr>
        <w:t xml:space="preserve"> mà có trụ sở chính trên địa bàn tỉnh Điện Biên</w:t>
      </w:r>
      <w:r w:rsidRPr="00DF3814">
        <w:rPr>
          <w:rFonts w:eastAsiaTheme="minorHAnsi" w:cstheme="minorBidi"/>
          <w:sz w:val="28"/>
          <w:szCs w:val="22"/>
        </w:rPr>
        <w:t>.</w:t>
      </w:r>
    </w:p>
    <w:p w:rsidR="00DF3814" w:rsidRPr="00DF3814" w:rsidRDefault="00DF3814" w:rsidP="00DF3814">
      <w:pPr>
        <w:pStyle w:val="NormalWeb"/>
        <w:shd w:val="clear" w:color="auto" w:fill="FFFFFF"/>
        <w:spacing w:before="120" w:beforeAutospacing="0" w:after="120" w:afterAutospacing="0" w:line="234" w:lineRule="atLeast"/>
        <w:ind w:firstLine="680"/>
        <w:jc w:val="both"/>
        <w:rPr>
          <w:rFonts w:eastAsiaTheme="minorHAnsi" w:cstheme="minorBidi"/>
          <w:sz w:val="28"/>
          <w:szCs w:val="22"/>
        </w:rPr>
      </w:pPr>
      <w:r w:rsidRPr="00DF3814">
        <w:rPr>
          <w:rFonts w:eastAsiaTheme="minorHAnsi" w:cstheme="minorBidi"/>
          <w:sz w:val="28"/>
          <w:szCs w:val="22"/>
        </w:rPr>
        <w:t>c) Cơ sở vừa sản xuất vừa kinh doanh tại cùng một địa điểm có công suất thiết kế theo quy định tại điểm a khoản này.</w:t>
      </w:r>
    </w:p>
    <w:p w:rsidR="00DF3814" w:rsidRPr="00DF3814" w:rsidRDefault="00DF3814" w:rsidP="00DF3814">
      <w:pPr>
        <w:pStyle w:val="NormalWeb"/>
        <w:shd w:val="clear" w:color="auto" w:fill="FFFFFF"/>
        <w:spacing w:before="120" w:beforeAutospacing="0" w:after="120" w:afterAutospacing="0" w:line="234" w:lineRule="atLeast"/>
        <w:ind w:firstLine="680"/>
        <w:jc w:val="both"/>
        <w:rPr>
          <w:rFonts w:eastAsiaTheme="minorHAnsi" w:cstheme="minorBidi"/>
          <w:sz w:val="28"/>
          <w:szCs w:val="22"/>
        </w:rPr>
      </w:pPr>
      <w:r w:rsidRPr="00DF3814">
        <w:rPr>
          <w:rFonts w:eastAsiaTheme="minorHAnsi" w:cstheme="minorBidi"/>
          <w:sz w:val="28"/>
          <w:szCs w:val="22"/>
        </w:rPr>
        <w:t>d) Cơ sở kinh doanh thực phẩm quy định tại điểm b khoản này và có sản xuất thực phẩm với công suất thiết kế nhỏ hơn quy định tại điểm a khoản này.</w:t>
      </w:r>
    </w:p>
    <w:p w:rsidR="00DF3814" w:rsidRPr="00DF3814" w:rsidRDefault="00DF3814" w:rsidP="00DF3814">
      <w:pPr>
        <w:pStyle w:val="NormalWeb"/>
        <w:shd w:val="clear" w:color="auto" w:fill="FFFFFF"/>
        <w:spacing w:before="0" w:beforeAutospacing="0" w:after="0" w:afterAutospacing="0" w:line="234" w:lineRule="atLeast"/>
        <w:ind w:firstLine="680"/>
        <w:jc w:val="both"/>
        <w:rPr>
          <w:rFonts w:eastAsiaTheme="minorHAnsi" w:cstheme="minorBidi"/>
          <w:sz w:val="28"/>
          <w:szCs w:val="22"/>
        </w:rPr>
      </w:pPr>
      <w:r w:rsidRPr="00DF3814">
        <w:rPr>
          <w:rFonts w:eastAsiaTheme="minorHAnsi" w:cstheme="minorBidi"/>
          <w:sz w:val="28"/>
          <w:szCs w:val="22"/>
        </w:rPr>
        <w:t>đ) Cơ sở sản xuất, kinh doanh nhiều loại sản phẩm thuộc quy định tại </w:t>
      </w:r>
      <w:bookmarkStart w:id="6" w:name="dc_2"/>
      <w:r w:rsidRPr="00DF3814">
        <w:rPr>
          <w:rFonts w:eastAsiaTheme="minorHAnsi" w:cstheme="minorBidi"/>
          <w:sz w:val="28"/>
          <w:szCs w:val="22"/>
        </w:rPr>
        <w:t>khoản 8 và khoản 10 Điều 36 Nghị định số 15/2018/NĐ-CP</w:t>
      </w:r>
      <w:bookmarkEnd w:id="6"/>
      <w:r w:rsidRPr="00DF3814">
        <w:rPr>
          <w:rFonts w:eastAsiaTheme="minorHAnsi" w:cstheme="minorBidi"/>
          <w:sz w:val="28"/>
          <w:szCs w:val="22"/>
        </w:rPr>
        <w:t> ngày 02 tháng 02 năm 2018 của Chính phủ có quy mô sản xuất sản phẩm thuộc</w:t>
      </w:r>
      <w:r w:rsidR="00675ABC" w:rsidRPr="00675ABC">
        <w:rPr>
          <w:rFonts w:eastAsiaTheme="minorHAnsi" w:cstheme="minorBidi"/>
          <w:sz w:val="28"/>
          <w:szCs w:val="22"/>
        </w:rPr>
        <w:t xml:space="preserve"> </w:t>
      </w:r>
      <w:r w:rsidR="00675ABC" w:rsidRPr="00DF3814">
        <w:rPr>
          <w:rFonts w:eastAsiaTheme="minorHAnsi" w:cstheme="minorBidi"/>
          <w:sz w:val="28"/>
          <w:szCs w:val="22"/>
        </w:rPr>
        <w:t xml:space="preserve">thuộc trách nhiệm quản lý của </w:t>
      </w:r>
      <w:r w:rsidR="00C8368B">
        <w:rPr>
          <w:rFonts w:eastAsiaTheme="minorHAnsi" w:cstheme="minorBidi"/>
          <w:sz w:val="28"/>
          <w:szCs w:val="22"/>
        </w:rPr>
        <w:t>ngành</w:t>
      </w:r>
      <w:r w:rsidR="00675ABC" w:rsidRPr="00DF3814">
        <w:rPr>
          <w:rFonts w:eastAsiaTheme="minorHAnsi" w:cstheme="minorBidi"/>
          <w:sz w:val="28"/>
          <w:szCs w:val="22"/>
        </w:rPr>
        <w:t xml:space="preserve"> Công Thương</w:t>
      </w:r>
      <w:r w:rsidRPr="00DF3814">
        <w:rPr>
          <w:rFonts w:eastAsiaTheme="minorHAnsi" w:cstheme="minorBidi"/>
          <w:sz w:val="28"/>
          <w:szCs w:val="22"/>
        </w:rPr>
        <w:t xml:space="preserve"> quy định tại điểm a khoản này.</w:t>
      </w:r>
    </w:p>
    <w:p w:rsidR="00595065" w:rsidRDefault="00983018" w:rsidP="0010320B">
      <w:pPr>
        <w:spacing w:before="120" w:after="120" w:line="240" w:lineRule="auto"/>
        <w:ind w:firstLine="720"/>
        <w:jc w:val="both"/>
      </w:pPr>
      <w:r w:rsidRPr="0010320B">
        <w:t xml:space="preserve">2. </w:t>
      </w:r>
      <w:r w:rsidRPr="0010320B">
        <w:rPr>
          <w:lang w:val="vi-VN"/>
        </w:rPr>
        <w:t>Ủy ban nhân dân</w:t>
      </w:r>
      <w:r w:rsidRPr="0010320B">
        <w:t xml:space="preserve"> các </w:t>
      </w:r>
      <w:r w:rsidR="009D0024" w:rsidRPr="0010320B">
        <w:t>xã, phường</w:t>
      </w:r>
    </w:p>
    <w:p w:rsidR="00C8368B" w:rsidRDefault="00C8368B" w:rsidP="00C8368B">
      <w:pPr>
        <w:spacing w:before="120" w:after="120" w:line="240" w:lineRule="auto"/>
        <w:ind w:firstLine="720"/>
        <w:jc w:val="both"/>
      </w:pPr>
      <w:r w:rsidRPr="00D83479">
        <w:t>Trực tiếp quản lý,</w:t>
      </w:r>
      <w:r w:rsidRPr="00DF3814">
        <w:t xml:space="preserve"> tiếp nhận </w:t>
      </w:r>
      <w:r>
        <w:t>thẩm định</w:t>
      </w:r>
      <w:r w:rsidRPr="00DF3814">
        <w:t xml:space="preserve"> hồ sơ, </w:t>
      </w:r>
      <w:r>
        <w:t>t</w:t>
      </w:r>
      <w:r w:rsidRPr="00D83479">
        <w:t xml:space="preserve">hẩm định cơ sở để cấp, cấp lại, thu hồi Giấy chứng nhận cơ sở đủ điều kiện an toàn thực phẩm đối với các </w:t>
      </w:r>
      <w:r>
        <w:t>cơ sở</w:t>
      </w:r>
      <w:r w:rsidRPr="00D83479">
        <w:t xml:space="preserve"> sau:</w:t>
      </w:r>
    </w:p>
    <w:p w:rsidR="00DF3814" w:rsidRPr="00DF3814" w:rsidRDefault="00DF3814" w:rsidP="00DF3814">
      <w:pPr>
        <w:pStyle w:val="NormalWeb"/>
        <w:shd w:val="clear" w:color="auto" w:fill="FFFFFF"/>
        <w:spacing w:before="120" w:beforeAutospacing="0" w:after="120" w:afterAutospacing="0" w:line="234" w:lineRule="atLeast"/>
        <w:ind w:firstLine="720"/>
        <w:jc w:val="both"/>
        <w:rPr>
          <w:rFonts w:eastAsiaTheme="minorHAnsi" w:cstheme="minorBidi"/>
          <w:sz w:val="28"/>
          <w:szCs w:val="22"/>
        </w:rPr>
      </w:pPr>
      <w:r w:rsidRPr="00DF3814">
        <w:rPr>
          <w:rFonts w:eastAsiaTheme="minorHAnsi" w:cstheme="minorBidi"/>
          <w:sz w:val="28"/>
          <w:szCs w:val="22"/>
        </w:rPr>
        <w:t>a) Cơ sở sản xuất các sản phẩm thực phẩm có công suất thiết kế nhỏ hơn các cơ sở quy định tại điểm a khoản 1 Điều này;</w:t>
      </w:r>
    </w:p>
    <w:p w:rsidR="00DF3814" w:rsidRPr="00DF3814" w:rsidRDefault="00DF3814" w:rsidP="00DF3814">
      <w:pPr>
        <w:pStyle w:val="NormalWeb"/>
        <w:shd w:val="clear" w:color="auto" w:fill="FFFFFF"/>
        <w:spacing w:before="120" w:beforeAutospacing="0" w:after="120" w:afterAutospacing="0" w:line="234" w:lineRule="atLeast"/>
        <w:ind w:firstLine="720"/>
        <w:jc w:val="both"/>
        <w:rPr>
          <w:rFonts w:eastAsiaTheme="minorHAnsi" w:cstheme="minorBidi"/>
          <w:sz w:val="28"/>
          <w:szCs w:val="22"/>
        </w:rPr>
      </w:pPr>
      <w:r w:rsidRPr="00DF3814">
        <w:rPr>
          <w:rFonts w:eastAsiaTheme="minorHAnsi" w:cstheme="minorBidi"/>
          <w:sz w:val="28"/>
          <w:szCs w:val="22"/>
        </w:rPr>
        <w:t>b) Cơ sở bán buôn, bán lẻ thực phẩm (bao gồm cả thực phẩm tổng hợp) của thương nhân trên đị</w:t>
      </w:r>
      <w:r w:rsidR="00675ABC">
        <w:rPr>
          <w:rFonts w:eastAsiaTheme="minorHAnsi" w:cstheme="minorBidi"/>
          <w:sz w:val="28"/>
          <w:szCs w:val="22"/>
        </w:rPr>
        <w:t>a bàn</w:t>
      </w:r>
      <w:r w:rsidRPr="00DF3814">
        <w:rPr>
          <w:rFonts w:eastAsiaTheme="minorHAnsi" w:cstheme="minorBidi"/>
          <w:sz w:val="28"/>
          <w:szCs w:val="22"/>
        </w:rPr>
        <w:t xml:space="preserve"> tỉnh, thành phố trực thuộc Trung ương; chuỗi siêu thị mini và chuỗi cửa hàng tiện lợi có diện tích tương đương siêu thị mini theo quy định của pháp luật;</w:t>
      </w:r>
    </w:p>
    <w:p w:rsidR="00DF3814" w:rsidRPr="00DF3814" w:rsidRDefault="00DF3814" w:rsidP="00DF3814">
      <w:pPr>
        <w:pStyle w:val="NormalWeb"/>
        <w:shd w:val="clear" w:color="auto" w:fill="FFFFFF"/>
        <w:spacing w:before="120" w:beforeAutospacing="0" w:after="120" w:afterAutospacing="0" w:line="234" w:lineRule="atLeast"/>
        <w:ind w:firstLine="720"/>
        <w:jc w:val="both"/>
        <w:rPr>
          <w:rFonts w:eastAsiaTheme="minorHAnsi" w:cstheme="minorBidi"/>
          <w:sz w:val="28"/>
          <w:szCs w:val="22"/>
        </w:rPr>
      </w:pPr>
      <w:r w:rsidRPr="00DF3814">
        <w:rPr>
          <w:rFonts w:eastAsiaTheme="minorHAnsi" w:cstheme="minorBidi"/>
          <w:sz w:val="28"/>
          <w:szCs w:val="22"/>
        </w:rPr>
        <w:t>c) Cơ sở vừa sản xuất vừa kinh doanh tại cùng một địa điểm có công suất thiết kế theo quy định tại điểm a khoản này;</w:t>
      </w:r>
    </w:p>
    <w:p w:rsidR="00DF3814" w:rsidRPr="00DF3814" w:rsidRDefault="00DF3814" w:rsidP="00DF3814">
      <w:pPr>
        <w:pStyle w:val="NormalWeb"/>
        <w:shd w:val="clear" w:color="auto" w:fill="FFFFFF"/>
        <w:spacing w:before="0" w:beforeAutospacing="0" w:after="0" w:afterAutospacing="0" w:line="234" w:lineRule="atLeast"/>
        <w:ind w:firstLine="680"/>
        <w:jc w:val="both"/>
        <w:rPr>
          <w:rFonts w:eastAsiaTheme="minorHAnsi" w:cstheme="minorBidi"/>
          <w:sz w:val="28"/>
          <w:szCs w:val="22"/>
        </w:rPr>
      </w:pPr>
      <w:r w:rsidRPr="00DF3814">
        <w:rPr>
          <w:rFonts w:eastAsiaTheme="minorHAnsi" w:cstheme="minorBidi"/>
          <w:sz w:val="28"/>
          <w:szCs w:val="22"/>
        </w:rPr>
        <w:t>d) Cơ sở sản xuất, kinh doanh nhiều loại sản phẩm thuộc quy định tại </w:t>
      </w:r>
      <w:bookmarkStart w:id="7" w:name="dc_3"/>
      <w:r w:rsidRPr="00DF3814">
        <w:rPr>
          <w:rFonts w:eastAsiaTheme="minorHAnsi" w:cstheme="minorBidi"/>
          <w:sz w:val="28"/>
          <w:szCs w:val="22"/>
        </w:rPr>
        <w:t>khoản 8 và khoản 10 Điều 36 Nghị định 15/2018/NĐ-CP</w:t>
      </w:r>
      <w:bookmarkEnd w:id="7"/>
      <w:r w:rsidRPr="00DF3814">
        <w:rPr>
          <w:rFonts w:eastAsiaTheme="minorHAnsi" w:cstheme="minorBidi"/>
          <w:sz w:val="28"/>
          <w:szCs w:val="22"/>
        </w:rPr>
        <w:t xml:space="preserve"> ngày 02 tháng 02 năm 2018 của Chính phủ có quy mô sản xuất sản phẩm thuộc trách nhiệm quản lý của </w:t>
      </w:r>
      <w:r w:rsidR="00C8368B">
        <w:rPr>
          <w:rFonts w:eastAsiaTheme="minorHAnsi" w:cstheme="minorBidi"/>
          <w:sz w:val="28"/>
          <w:szCs w:val="22"/>
        </w:rPr>
        <w:t>ngành</w:t>
      </w:r>
      <w:r w:rsidRPr="00DF3814">
        <w:rPr>
          <w:rFonts w:eastAsiaTheme="minorHAnsi" w:cstheme="minorBidi"/>
          <w:sz w:val="28"/>
          <w:szCs w:val="22"/>
        </w:rPr>
        <w:t xml:space="preserve"> Công Thương theo quy định tại điểm a khoản này.</w:t>
      </w:r>
    </w:p>
    <w:p w:rsidR="00595065" w:rsidRPr="0010320B" w:rsidRDefault="00983018" w:rsidP="00DF3814">
      <w:pPr>
        <w:spacing w:before="120" w:after="120" w:line="240" w:lineRule="auto"/>
        <w:ind w:firstLine="680"/>
        <w:jc w:val="both"/>
        <w:rPr>
          <w:b/>
        </w:rPr>
      </w:pPr>
      <w:r w:rsidRPr="0010320B">
        <w:rPr>
          <w:b/>
        </w:rPr>
        <w:t>Điều 4. Phân cấp trong tiếp nhận bản cam kết bảo đảm an toàn thực phẩm</w:t>
      </w:r>
      <w:r w:rsidR="009D0024" w:rsidRPr="00DF7E95">
        <w:rPr>
          <w:b/>
        </w:rPr>
        <w:t>;</w:t>
      </w:r>
      <w:bookmarkStart w:id="8" w:name="dieu_4"/>
      <w:r w:rsidR="00DF7E95" w:rsidRPr="00DF7E95">
        <w:rPr>
          <w:b/>
        </w:rPr>
        <w:t xml:space="preserve"> </w:t>
      </w:r>
      <w:r w:rsidR="00DF7E95" w:rsidRPr="00DF7E95">
        <w:rPr>
          <w:b/>
        </w:rPr>
        <w:t>bản sao Giấy chứng nhận có liên quan đến an toàn thực phẩm</w:t>
      </w:r>
      <w:bookmarkEnd w:id="8"/>
      <w:r w:rsidR="00DF7E95" w:rsidRPr="00DF7E95">
        <w:rPr>
          <w:b/>
        </w:rPr>
        <w:t>;</w:t>
      </w:r>
      <w:r w:rsidRPr="00DF7E95">
        <w:rPr>
          <w:b/>
        </w:rPr>
        <w:t xml:space="preserve"> </w:t>
      </w:r>
      <w:r w:rsidR="009D0024" w:rsidRPr="0010320B">
        <w:rPr>
          <w:b/>
        </w:rPr>
        <w:t>tiếp nhận và quản lý hồ sơ bản tự công bố sả</w:t>
      </w:r>
      <w:r w:rsidR="00DF7E95">
        <w:rPr>
          <w:b/>
        </w:rPr>
        <w:t>n.</w:t>
      </w:r>
    </w:p>
    <w:p w:rsidR="009D0024" w:rsidRPr="0010320B" w:rsidRDefault="009D0024" w:rsidP="0010320B">
      <w:pPr>
        <w:spacing w:before="120" w:after="120" w:line="240" w:lineRule="auto"/>
        <w:ind w:firstLine="720"/>
        <w:jc w:val="both"/>
      </w:pPr>
      <w:r w:rsidRPr="0010320B">
        <w:t>1. Sở Công Thương</w:t>
      </w:r>
    </w:p>
    <w:p w:rsidR="009D0024" w:rsidRPr="0010320B" w:rsidRDefault="00E9031A" w:rsidP="0010320B">
      <w:pPr>
        <w:spacing w:before="120" w:after="120" w:line="240" w:lineRule="auto"/>
        <w:ind w:firstLine="720"/>
        <w:jc w:val="both"/>
      </w:pPr>
      <w:r w:rsidRPr="0010320B">
        <w:t xml:space="preserve">a) </w:t>
      </w:r>
      <w:r w:rsidR="00AB3948" w:rsidRPr="00AB3948">
        <w:t xml:space="preserve">Thực hiện </w:t>
      </w:r>
      <w:r w:rsidR="009D0024" w:rsidRPr="0010320B">
        <w:t>tiếp nhận và quản lý hồ sơ bản tự công bố sản phẩm</w:t>
      </w:r>
      <w:r w:rsidR="0073212C" w:rsidRPr="0010320B">
        <w:t xml:space="preserve"> của </w:t>
      </w:r>
      <w:r w:rsidR="00D60316" w:rsidRPr="0010320B">
        <w:t>các cơ sở sản xuất, kinh doanh thực phẩm trên địa bàn</w:t>
      </w:r>
      <w:r w:rsidR="00794B2C">
        <w:t xml:space="preserve"> tỉnh</w:t>
      </w:r>
      <w:r w:rsidR="00D60316" w:rsidRPr="0010320B">
        <w:t xml:space="preserve"> </w:t>
      </w:r>
      <w:r w:rsidR="00AB3948">
        <w:t xml:space="preserve">theo </w:t>
      </w:r>
      <w:r w:rsidR="00794B2C" w:rsidRPr="00DF3814">
        <w:t xml:space="preserve">quy định tại khoản </w:t>
      </w:r>
      <w:r w:rsidR="00794B2C">
        <w:t xml:space="preserve">1 Điều 3 Quyết định </w:t>
      </w:r>
      <w:r w:rsidR="00794B2C" w:rsidRPr="00DF3814">
        <w:t>này</w:t>
      </w:r>
      <w:r w:rsidR="009D0024" w:rsidRPr="0010320B">
        <w:t>.</w:t>
      </w:r>
    </w:p>
    <w:p w:rsidR="00E9031A" w:rsidRPr="0010320B" w:rsidRDefault="00E9031A" w:rsidP="0010320B">
      <w:pPr>
        <w:spacing w:before="120" w:after="120" w:line="240" w:lineRule="auto"/>
        <w:ind w:firstLine="720"/>
        <w:jc w:val="both"/>
      </w:pPr>
      <w:r w:rsidRPr="0010320B">
        <w:t xml:space="preserve">b) </w:t>
      </w:r>
      <w:r w:rsidR="00AB3948" w:rsidRPr="00AB3948">
        <w:t xml:space="preserve">Thực hiện </w:t>
      </w:r>
      <w:r w:rsidRPr="0010320B">
        <w:t>tiếp nhận bản sao Giấy chứng nhận (có xác nhận của cơ sở sản xuất, kinh doanh thực phẩm) đối với đối tượng được quy định tại Điểm k Khoản 1 Điều 12 của Nghị định 15/2018/NĐ-CP.</w:t>
      </w:r>
    </w:p>
    <w:p w:rsidR="009D0024" w:rsidRPr="0010320B" w:rsidRDefault="009D0024" w:rsidP="0010320B">
      <w:pPr>
        <w:spacing w:before="120" w:after="120" w:line="240" w:lineRule="auto"/>
        <w:ind w:firstLine="720"/>
        <w:jc w:val="both"/>
      </w:pPr>
      <w:r w:rsidRPr="0010320B">
        <w:t xml:space="preserve">2. </w:t>
      </w:r>
      <w:r w:rsidRPr="0010320B">
        <w:rPr>
          <w:lang w:val="vi-VN"/>
        </w:rPr>
        <w:t>Ủy ban nhân dân</w:t>
      </w:r>
      <w:r w:rsidRPr="0010320B">
        <w:t xml:space="preserve"> các xã, phường</w:t>
      </w:r>
    </w:p>
    <w:p w:rsidR="00AB3948" w:rsidRDefault="00F62674" w:rsidP="0010320B">
      <w:pPr>
        <w:spacing w:before="120" w:after="120" w:line="240" w:lineRule="auto"/>
        <w:ind w:firstLine="680"/>
        <w:jc w:val="both"/>
      </w:pPr>
      <w:r w:rsidRPr="0010320B">
        <w:lastRenderedPageBreak/>
        <w:t>a</w:t>
      </w:r>
      <w:r w:rsidR="009D0024" w:rsidRPr="0010320B">
        <w:t xml:space="preserve">) </w:t>
      </w:r>
      <w:r w:rsidR="00AB3948" w:rsidRPr="00AB3948">
        <w:t xml:space="preserve">Thực hiện </w:t>
      </w:r>
      <w:r w:rsidR="009D0024" w:rsidRPr="0010320B">
        <w:t xml:space="preserve">tiếp nhận và quản lý hồ sơ bản tự công bố sản phẩm đối với các sản phẩm </w:t>
      </w:r>
      <w:r w:rsidR="00AB3948" w:rsidRPr="0010320B">
        <w:t>các cơ sở sản xuất, kinh doanh thực phẩm trên địa bàn</w:t>
      </w:r>
      <w:r w:rsidR="00AB3948">
        <w:t xml:space="preserve"> tỉnh</w:t>
      </w:r>
      <w:r w:rsidR="00AB3948" w:rsidRPr="0010320B">
        <w:t xml:space="preserve"> </w:t>
      </w:r>
      <w:r w:rsidR="00AB3948">
        <w:t xml:space="preserve">theo </w:t>
      </w:r>
      <w:r w:rsidR="00AB3948" w:rsidRPr="00DF3814">
        <w:t xml:space="preserve">quy định tại khoản </w:t>
      </w:r>
      <w:r w:rsidR="00AB3948">
        <w:t>2</w:t>
      </w:r>
      <w:r w:rsidR="00AB3948">
        <w:t xml:space="preserve"> Điều 3 Quyết định </w:t>
      </w:r>
      <w:r w:rsidR="00AB3948" w:rsidRPr="00DF3814">
        <w:t>này</w:t>
      </w:r>
      <w:r w:rsidR="00AB3948" w:rsidRPr="0010320B">
        <w:t>.</w:t>
      </w:r>
    </w:p>
    <w:p w:rsidR="009D0024" w:rsidRPr="0010320B" w:rsidRDefault="00F62674" w:rsidP="0010320B">
      <w:pPr>
        <w:spacing w:before="120" w:after="120" w:line="240" w:lineRule="auto"/>
        <w:ind w:firstLine="680"/>
        <w:jc w:val="both"/>
      </w:pPr>
      <w:r w:rsidRPr="0010320B">
        <w:t>b</w:t>
      </w:r>
      <w:r w:rsidR="009D0024" w:rsidRPr="0010320B">
        <w:t xml:space="preserve">) </w:t>
      </w:r>
      <w:r w:rsidR="00AB3948" w:rsidRPr="00AB3948">
        <w:t>Thực hiện tiếp nhận Bản cam kết bảo đảm an toàn thực phẩm theo mẫu ban hành kèm theo Quyết định này của các cơ sở không thuộc diện cấp giấy chứng nhận cơ sở đủ điều kiện an toàn thực phẩm được quy định tại điểm b, d, đ và e khoản 1 Điều 12 của Nghị định số </w:t>
      </w:r>
      <w:hyperlink r:id="rId9" w:tgtFrame="_blank" w:tooltip="Nghị định 15/2018/NĐ-CP" w:history="1">
        <w:r w:rsidR="00AB3948" w:rsidRPr="00AB3948">
          <w:t>15/2018/NĐ-CP</w:t>
        </w:r>
      </w:hyperlink>
      <w:r w:rsidR="00AB3948" w:rsidRPr="00AB3948">
        <w:t> trên địa bàn; hướng dẫn các cơ sở sản xuất, kinh doanh niêm yết công khai bản cam kết tại đơn vị và thực hiện đảm bảo các nội dung đã cam kết.</w:t>
      </w:r>
    </w:p>
    <w:p w:rsidR="00595065" w:rsidRPr="0010320B" w:rsidRDefault="00983018" w:rsidP="0010320B">
      <w:pPr>
        <w:spacing w:before="120" w:after="120" w:line="240" w:lineRule="auto"/>
        <w:ind w:firstLine="720"/>
        <w:jc w:val="both"/>
      </w:pPr>
      <w:r w:rsidRPr="0010320B">
        <w:rPr>
          <w:b/>
          <w:bCs/>
        </w:rPr>
        <w:t>Đ</w:t>
      </w:r>
      <w:r w:rsidRPr="0010320B">
        <w:rPr>
          <w:b/>
          <w:bCs/>
          <w:lang w:val="vi-VN"/>
        </w:rPr>
        <w:t xml:space="preserve">iều </w:t>
      </w:r>
      <w:r w:rsidRPr="0010320B">
        <w:rPr>
          <w:b/>
          <w:bCs/>
        </w:rPr>
        <w:t>5</w:t>
      </w:r>
      <w:r w:rsidRPr="0010320B">
        <w:rPr>
          <w:b/>
          <w:bCs/>
          <w:lang w:val="vi-VN"/>
        </w:rPr>
        <w:t>. Tổ chức thực hiện</w:t>
      </w:r>
    </w:p>
    <w:p w:rsidR="00595065" w:rsidRPr="0010320B" w:rsidRDefault="00983018" w:rsidP="0010320B">
      <w:pPr>
        <w:spacing w:before="120" w:after="120" w:line="240" w:lineRule="auto"/>
        <w:ind w:firstLine="720"/>
        <w:jc w:val="both"/>
        <w:rPr>
          <w:bCs/>
        </w:rPr>
      </w:pPr>
      <w:r w:rsidRPr="0010320B">
        <w:rPr>
          <w:bCs/>
        </w:rPr>
        <w:t>1. Trách nhiệm của Sở Công Thương</w:t>
      </w:r>
    </w:p>
    <w:p w:rsidR="00595065" w:rsidRPr="0010320B" w:rsidRDefault="00983018" w:rsidP="0010320B">
      <w:pPr>
        <w:spacing w:before="120" w:after="120" w:line="240" w:lineRule="auto"/>
        <w:ind w:firstLine="720"/>
        <w:jc w:val="both"/>
        <w:rPr>
          <w:bCs/>
        </w:rPr>
      </w:pPr>
      <w:r w:rsidRPr="0010320B">
        <w:rPr>
          <w:bCs/>
        </w:rPr>
        <w:t xml:space="preserve">a) Chịu trách nhiệm trước Ủy ban nhân dân tỉnh về an toàn thực phẩm thuộc lĩnh vực Ngành Công </w:t>
      </w:r>
      <w:r w:rsidR="009D0696" w:rsidRPr="0010320B">
        <w:rPr>
          <w:bCs/>
        </w:rPr>
        <w:t xml:space="preserve">Thương </w:t>
      </w:r>
      <w:r w:rsidRPr="0010320B">
        <w:rPr>
          <w:bCs/>
        </w:rPr>
        <w:t xml:space="preserve">quản lý; hướng dẫn về chuyên môn nghiệp vụ, kiểm tra việc thực hiện chức năng quản lý của Ủy ban nhân dân cấp </w:t>
      </w:r>
      <w:r w:rsidR="00F62674" w:rsidRPr="0010320B">
        <w:rPr>
          <w:bCs/>
        </w:rPr>
        <w:t>xã, phường</w:t>
      </w:r>
      <w:r w:rsidRPr="0010320B">
        <w:rPr>
          <w:bCs/>
        </w:rPr>
        <w:t xml:space="preserve"> trên địa bàn tỉnh về lĩnh vực an toàn thực phẩm thuộc trách nhiệm quản lý.</w:t>
      </w:r>
    </w:p>
    <w:p w:rsidR="00595065" w:rsidRPr="0010320B" w:rsidRDefault="00983018" w:rsidP="0010320B">
      <w:pPr>
        <w:spacing w:before="120" w:after="120" w:line="240" w:lineRule="auto"/>
        <w:ind w:firstLine="720"/>
        <w:jc w:val="both"/>
        <w:rPr>
          <w:bCs/>
        </w:rPr>
      </w:pPr>
      <w:r w:rsidRPr="0010320B">
        <w:rPr>
          <w:bCs/>
        </w:rPr>
        <w:t>b) Chủ trì, phối hợp với các ngành chức năng liên quan tổ chức thực hiện công tác thông tin, tuyên truyền, tập huấn, phổ biến kiến thức quy định pháp luật về an toàn thực phẩm thuộc phạm vi quản lý.</w:t>
      </w:r>
    </w:p>
    <w:p w:rsidR="00595065" w:rsidRPr="0010320B" w:rsidRDefault="00983018" w:rsidP="0010320B">
      <w:pPr>
        <w:spacing w:before="120" w:after="120" w:line="240" w:lineRule="auto"/>
        <w:ind w:firstLine="720"/>
        <w:jc w:val="both"/>
        <w:rPr>
          <w:bCs/>
        </w:rPr>
      </w:pPr>
      <w:r w:rsidRPr="0010320B">
        <w:rPr>
          <w:bCs/>
        </w:rPr>
        <w:t>c) Chỉ đạo, hướng dẫn việc tổ chức triển khai thực hiện các quy định về quản lý an toàn thực phẩm thuộc phạm vi quản lý. Tổ chức kiểm tra việc thực hiện trách nhiệm quản lý nhà nước về an toàn thực phẩ</w:t>
      </w:r>
      <w:r w:rsidR="00B80B72" w:rsidRPr="0010320B">
        <w:rPr>
          <w:bCs/>
        </w:rPr>
        <w:t>m ngành Công T</w:t>
      </w:r>
      <w:r w:rsidRPr="0010320B">
        <w:rPr>
          <w:bCs/>
        </w:rPr>
        <w:t xml:space="preserve">hương đối với Ủy ban nhân dân các </w:t>
      </w:r>
      <w:r w:rsidR="00F62674" w:rsidRPr="0010320B">
        <w:rPr>
          <w:bCs/>
        </w:rPr>
        <w:t>xã, phường</w:t>
      </w:r>
      <w:r w:rsidRPr="0010320B">
        <w:rPr>
          <w:bCs/>
        </w:rPr>
        <w:t xml:space="preserve"> và các đơn vị khác có liên quan.</w:t>
      </w:r>
    </w:p>
    <w:p w:rsidR="00595065" w:rsidRPr="0010320B" w:rsidRDefault="00983018" w:rsidP="0010320B">
      <w:pPr>
        <w:spacing w:before="120" w:after="120" w:line="240" w:lineRule="auto"/>
        <w:ind w:firstLine="720"/>
        <w:jc w:val="both"/>
        <w:rPr>
          <w:bCs/>
        </w:rPr>
      </w:pPr>
      <w:r w:rsidRPr="0010320B">
        <w:rPr>
          <w:bCs/>
        </w:rPr>
        <w:t>d) Chủ trì, phối hợp tổ chức thanh tra, kiểm tra, hậu kiểm, giám sát về an toàn thực phẩm thuộc lĩnh vực quản lý; xử lý vi phạm, truy xuất nguồn gốc sản phẩm thực phẩm; thực hiện thu hồi và xử lý đối với thực phẩm không bảo đảm an toàn theo quy định.</w:t>
      </w:r>
    </w:p>
    <w:p w:rsidR="00595065" w:rsidRPr="0010320B" w:rsidRDefault="00983018" w:rsidP="0010320B">
      <w:pPr>
        <w:spacing w:before="120" w:after="120" w:line="240" w:lineRule="auto"/>
        <w:ind w:firstLine="720"/>
        <w:jc w:val="both"/>
        <w:rPr>
          <w:bCs/>
        </w:rPr>
      </w:pPr>
      <w:r w:rsidRPr="0010320B">
        <w:rPr>
          <w:bCs/>
        </w:rPr>
        <w:t>đ) Hướng dẫn, tiếp nhận hồ sơ, thẩm định cơ sở cấp mới, cấp lại, thu hồi Giấy chứng nhận cơ sở đủ điều kiện an toàn thực phẩm đối với các cơ sở sản xuất, kinh doanh thực phẩm; Tiếp nhận bản sao Giấy chứng nhận (có xác nhận của cơ sở sản xuất, kinh doanh thực phẩm) của các cơ sở sản xuất kinh doanh thực phẩm theo phân cấp.</w:t>
      </w:r>
    </w:p>
    <w:p w:rsidR="00595065" w:rsidRPr="0010320B" w:rsidRDefault="00983018" w:rsidP="0010320B">
      <w:pPr>
        <w:spacing w:before="120" w:after="120" w:line="240" w:lineRule="auto"/>
        <w:ind w:firstLine="720"/>
        <w:jc w:val="both"/>
        <w:rPr>
          <w:bCs/>
        </w:rPr>
      </w:pPr>
      <w:r w:rsidRPr="0010320B">
        <w:rPr>
          <w:bCs/>
        </w:rPr>
        <w:t>e) Thực hiện tổng hợp, báo cáo Bộ Công Thương, Ủy ban nhân dân tỉnh và cơ quan Thường trực Ban Chỉ đạo liên ngành về an toàn thực phẩm của tỉnh theo quy định. Kịp thời tổng hợp những khó khăn, vướng mắc trong quá trình triển khai thực hiện của các đơn vị, tổ chức, cá nhân liên quan trình Ủy ban nhân dân tỉnh xem xét, quyết định sửa đổi cho phù hợp.</w:t>
      </w:r>
    </w:p>
    <w:p w:rsidR="00595065" w:rsidRPr="0010320B" w:rsidRDefault="00983018" w:rsidP="0010320B">
      <w:pPr>
        <w:spacing w:before="120" w:after="120" w:line="240" w:lineRule="auto"/>
        <w:ind w:firstLine="567"/>
        <w:jc w:val="both"/>
        <w:rPr>
          <w:bCs/>
        </w:rPr>
      </w:pPr>
      <w:r w:rsidRPr="0010320B">
        <w:rPr>
          <w:bCs/>
        </w:rPr>
        <w:t xml:space="preserve"> </w:t>
      </w:r>
      <w:r w:rsidRPr="0010320B">
        <w:rPr>
          <w:bCs/>
        </w:rPr>
        <w:tab/>
        <w:t xml:space="preserve">2. Trách nhiệm của Ủy ban nhân dân các </w:t>
      </w:r>
      <w:r w:rsidR="00F62674" w:rsidRPr="0010320B">
        <w:rPr>
          <w:bCs/>
        </w:rPr>
        <w:t>xã, phường</w:t>
      </w:r>
    </w:p>
    <w:p w:rsidR="00595065" w:rsidRPr="0010320B" w:rsidRDefault="00983018" w:rsidP="0010320B">
      <w:pPr>
        <w:spacing w:before="120" w:after="120" w:line="240" w:lineRule="auto"/>
        <w:ind w:firstLine="720"/>
        <w:jc w:val="both"/>
        <w:rPr>
          <w:bCs/>
        </w:rPr>
      </w:pPr>
      <w:r w:rsidRPr="0010320B">
        <w:rPr>
          <w:bCs/>
        </w:rPr>
        <w:lastRenderedPageBreak/>
        <w:t xml:space="preserve">a) Chịu trách nhiệm trước Ủy ban nhân dân tỉnh về an toàn thực phẩm trên địa bàn; quản lý điều kiện bảo đảm an toàn thực phẩm đối với cơ sở sản xuất, kinh doanh thực phẩm theo phân cấp quản lý. </w:t>
      </w:r>
    </w:p>
    <w:p w:rsidR="00595065" w:rsidRPr="0010320B" w:rsidRDefault="00983018" w:rsidP="0010320B">
      <w:pPr>
        <w:spacing w:before="120" w:after="120" w:line="240" w:lineRule="auto"/>
        <w:ind w:firstLine="720"/>
        <w:jc w:val="both"/>
        <w:rPr>
          <w:bCs/>
        </w:rPr>
      </w:pPr>
      <w:r w:rsidRPr="0010320B">
        <w:rPr>
          <w:bCs/>
        </w:rPr>
        <w:t>b) Bố trí nguồn lực, tổ chức bồi dưỡng nâng cao chất lượng nhân lực cho công tác bảo đảm an toàn thực phẩm trên địa bàn.</w:t>
      </w:r>
    </w:p>
    <w:p w:rsidR="00595065" w:rsidRPr="0010320B" w:rsidRDefault="00983018" w:rsidP="0010320B">
      <w:pPr>
        <w:spacing w:before="120" w:after="120" w:line="240" w:lineRule="auto"/>
        <w:ind w:firstLine="567"/>
        <w:jc w:val="both"/>
        <w:rPr>
          <w:bCs/>
        </w:rPr>
      </w:pPr>
      <w:r w:rsidRPr="0010320B">
        <w:rPr>
          <w:bCs/>
        </w:rPr>
        <w:t xml:space="preserve"> </w:t>
      </w:r>
      <w:r w:rsidRPr="0010320B">
        <w:rPr>
          <w:bCs/>
        </w:rPr>
        <w:tab/>
        <w:t>c) Thực hiện công tác tuyên truyền, phổ biến các văn bản quy phạm pháp luật về an toàn thực phẩm cho các cơ sở sản xuất, kinh doanh thực phẩm thuộc trách nhiệm quản lý của Bộ Công Thương trên địa bàn.</w:t>
      </w:r>
    </w:p>
    <w:p w:rsidR="00595065" w:rsidRPr="0010320B" w:rsidRDefault="00983018" w:rsidP="0010320B">
      <w:pPr>
        <w:spacing w:before="120" w:after="120" w:line="240" w:lineRule="auto"/>
        <w:ind w:firstLine="720"/>
        <w:jc w:val="both"/>
        <w:rPr>
          <w:bCs/>
        </w:rPr>
      </w:pPr>
      <w:r w:rsidRPr="0010320B">
        <w:rPr>
          <w:bCs/>
        </w:rPr>
        <w:t>d) Chỉ đạo Phòng Kinh tế/Phòng Kinh tế</w:t>
      </w:r>
      <w:r w:rsidR="00F62674" w:rsidRPr="0010320B">
        <w:rPr>
          <w:bCs/>
        </w:rPr>
        <w:t>,</w:t>
      </w:r>
      <w:r w:rsidRPr="0010320B">
        <w:rPr>
          <w:bCs/>
        </w:rPr>
        <w:t xml:space="preserve"> </w:t>
      </w:r>
      <w:r w:rsidR="00AB3948">
        <w:rPr>
          <w:bCs/>
        </w:rPr>
        <w:t>H</w:t>
      </w:r>
      <w:r w:rsidRPr="0010320B">
        <w:rPr>
          <w:bCs/>
        </w:rPr>
        <w:t>ạ tầng</w:t>
      </w:r>
      <w:r w:rsidR="00064D15" w:rsidRPr="0010320B">
        <w:rPr>
          <w:bCs/>
        </w:rPr>
        <w:t xml:space="preserve"> và</w:t>
      </w:r>
      <w:r w:rsidR="00F62674" w:rsidRPr="0010320B">
        <w:rPr>
          <w:bCs/>
        </w:rPr>
        <w:t xml:space="preserve"> </w:t>
      </w:r>
      <w:r w:rsidR="00AB3948">
        <w:rPr>
          <w:bCs/>
        </w:rPr>
        <w:t>Đ</w:t>
      </w:r>
      <w:r w:rsidR="00F62674" w:rsidRPr="0010320B">
        <w:rPr>
          <w:bCs/>
        </w:rPr>
        <w:t>ô thị</w:t>
      </w:r>
      <w:r w:rsidRPr="0010320B">
        <w:rPr>
          <w:bCs/>
        </w:rPr>
        <w:t>: Thực hiện quản lý nhà nước về an toàn thực phẩm theo nhiệm vụ được giao tại Quyết định này; hướng dẫn về chuyên môn nghiệp vụ cho công chức cấp xã về lĩnh vực an toàn thực phẩm thuộc trách nhiệm quản lý của Bộ Công Thương theo quy định.</w:t>
      </w:r>
    </w:p>
    <w:p w:rsidR="00595065" w:rsidRPr="0010320B" w:rsidRDefault="00983018" w:rsidP="0010320B">
      <w:pPr>
        <w:spacing w:before="120" w:after="120" w:line="240" w:lineRule="auto"/>
        <w:ind w:firstLine="567"/>
        <w:jc w:val="both"/>
        <w:rPr>
          <w:bCs/>
        </w:rPr>
      </w:pPr>
      <w:r w:rsidRPr="0010320B">
        <w:rPr>
          <w:bCs/>
        </w:rPr>
        <w:t>đ) Tổ chức thanh tra, kiểm tra, hậu kiểm, giám sát về an toàn thực phẩm theo quy định; phối hợp thanh tra, kiểm tra liên ngành an toàn thực phẩm trên địa bàn; xử lý vi phạm, truy xuất nguồn gốc sản phẩm thực phẩm; thực hiện thu hồi và xử lý đối với thực phẩm không bảo đảm an toàn theo quy định; phòng ngừa, ngăn chặn và khắc phục sự cố về an toàn thực phẩm trên địa bàn theo quy định.</w:t>
      </w:r>
      <w:r w:rsidR="00A65B60" w:rsidRPr="0010320B">
        <w:rPr>
          <w:bCs/>
        </w:rPr>
        <w:t xml:space="preserve"> </w:t>
      </w:r>
    </w:p>
    <w:p w:rsidR="00595065" w:rsidRPr="0010320B" w:rsidRDefault="00983018" w:rsidP="0010320B">
      <w:pPr>
        <w:spacing w:before="120" w:after="120" w:line="240" w:lineRule="auto"/>
        <w:ind w:firstLine="567"/>
        <w:jc w:val="both"/>
        <w:rPr>
          <w:bCs/>
        </w:rPr>
      </w:pPr>
      <w:r w:rsidRPr="0010320B">
        <w:rPr>
          <w:bCs/>
        </w:rPr>
        <w:t>e) Định kỳ 6 tháng, hằng năm hoặc khi có yêu cầu, tổng hợp tình hình công tác quản lý nhà nước lĩnh vực an toàn thực phẩm thuộc trách nhiệm quản lý nhà nước của Bộ Công Thương thuộc đối tượng quản lý gửi về Sở Công Thương để tổng hợp, báo cáo Ủy ban nhân dân tỉnh và Bộ Công Thương theo quy định.</w:t>
      </w:r>
    </w:p>
    <w:p w:rsidR="00595065" w:rsidRPr="0010320B" w:rsidRDefault="00A93D67" w:rsidP="0010320B">
      <w:pPr>
        <w:spacing w:before="120" w:after="120" w:line="240" w:lineRule="auto"/>
        <w:ind w:firstLine="567"/>
        <w:jc w:val="both"/>
        <w:rPr>
          <w:bCs/>
        </w:rPr>
      </w:pPr>
      <w:r w:rsidRPr="0010320B">
        <w:rPr>
          <w:bCs/>
        </w:rPr>
        <w:t>3</w:t>
      </w:r>
      <w:r w:rsidR="00983018" w:rsidRPr="0010320B">
        <w:rPr>
          <w:bCs/>
        </w:rPr>
        <w:t xml:space="preserve">. Trách nhiệm của các cơ sở sản xuất kinh doanh thực phẩm </w:t>
      </w:r>
    </w:p>
    <w:p w:rsidR="00595065" w:rsidRPr="0010320B" w:rsidRDefault="00983018" w:rsidP="0010320B">
      <w:pPr>
        <w:spacing w:before="120" w:after="120" w:line="240" w:lineRule="auto"/>
        <w:ind w:firstLine="567"/>
        <w:jc w:val="both"/>
        <w:rPr>
          <w:b/>
          <w:bCs/>
          <w:lang w:val="vi-VN"/>
        </w:rPr>
      </w:pPr>
      <w:r w:rsidRPr="0010320B">
        <w:t xml:space="preserve">Tuân thủ và chấp hành nghiêm chỉnh các quy định của pháp luật về điều kiện đảm bảo </w:t>
      </w:r>
      <w:r w:rsidRPr="0010320B">
        <w:rPr>
          <w:bCs/>
        </w:rPr>
        <w:t>an toàn thực</w:t>
      </w:r>
      <w:r w:rsidRPr="0010320B">
        <w:rPr>
          <w:b/>
          <w:bCs/>
        </w:rPr>
        <w:t xml:space="preserve"> </w:t>
      </w:r>
      <w:r w:rsidRPr="0010320B">
        <w:rPr>
          <w:bCs/>
        </w:rPr>
        <w:t>phẩm</w:t>
      </w:r>
      <w:r w:rsidRPr="0010320B">
        <w:t xml:space="preserve"> trong quá trình sản xuất kinh doanh và các quy định tại Quyết định này</w:t>
      </w:r>
      <w:r w:rsidRPr="0010320B">
        <w:rPr>
          <w:lang w:val="vi-VN"/>
        </w:rPr>
        <w:t>.</w:t>
      </w:r>
    </w:p>
    <w:p w:rsidR="00595065" w:rsidRPr="0010320B" w:rsidRDefault="00983018" w:rsidP="0010320B">
      <w:pPr>
        <w:spacing w:before="120" w:after="120" w:line="240" w:lineRule="auto"/>
        <w:ind w:firstLine="567"/>
        <w:jc w:val="both"/>
        <w:rPr>
          <w:b/>
          <w:szCs w:val="28"/>
        </w:rPr>
      </w:pPr>
      <w:r w:rsidRPr="0010320B">
        <w:rPr>
          <w:b/>
          <w:bCs/>
          <w:lang w:val="vi-VN"/>
        </w:rPr>
        <w:t xml:space="preserve">Điều </w:t>
      </w:r>
      <w:r w:rsidRPr="0010320B">
        <w:rPr>
          <w:b/>
          <w:bCs/>
        </w:rPr>
        <w:t>6</w:t>
      </w:r>
      <w:r w:rsidRPr="0010320B">
        <w:rPr>
          <w:b/>
          <w:bCs/>
          <w:lang w:val="vi-VN"/>
        </w:rPr>
        <w:t>.</w:t>
      </w:r>
      <w:bookmarkEnd w:id="1"/>
      <w:r w:rsidRPr="0010320B">
        <w:rPr>
          <w:lang w:val="vi-VN"/>
        </w:rPr>
        <w:t> </w:t>
      </w:r>
      <w:bookmarkStart w:id="9" w:name="dieu_2_name"/>
      <w:r w:rsidRPr="0010320B">
        <w:rPr>
          <w:b/>
          <w:szCs w:val="28"/>
          <w:lang w:val="vi-VN"/>
        </w:rPr>
        <w:t>Điều khoản thi hành</w:t>
      </w:r>
    </w:p>
    <w:p w:rsidR="00595065" w:rsidRPr="0010320B" w:rsidRDefault="00983018" w:rsidP="0010320B">
      <w:pPr>
        <w:spacing w:before="120" w:after="120" w:line="240" w:lineRule="auto"/>
        <w:ind w:firstLine="567"/>
        <w:jc w:val="both"/>
        <w:rPr>
          <w:b/>
          <w:szCs w:val="28"/>
        </w:rPr>
      </w:pPr>
      <w:r w:rsidRPr="0010320B">
        <w:rPr>
          <w:szCs w:val="28"/>
          <w:lang w:val="vi-VN"/>
        </w:rPr>
        <w:t>1. Quy định chuyển tiếp</w:t>
      </w:r>
    </w:p>
    <w:p w:rsidR="00595065" w:rsidRPr="0010320B" w:rsidRDefault="00983018" w:rsidP="0010320B">
      <w:pPr>
        <w:spacing w:before="120" w:after="120" w:line="240" w:lineRule="auto"/>
        <w:ind w:firstLine="567"/>
        <w:jc w:val="both"/>
        <w:rPr>
          <w:b/>
          <w:szCs w:val="28"/>
        </w:rPr>
      </w:pPr>
      <w:r w:rsidRPr="0010320B">
        <w:t>Đối với các Giấy chứng nhận cơ sở đủ điều kiện an toàn thực phẩm đã được cơ quan có thẩm quyền cấp trước ngày Quyết định này có hiệu lực thì được sử dụng tiếp cho đến khi Giấy chứng nhận hết thời hạn</w:t>
      </w:r>
      <w:r w:rsidR="007B7B53" w:rsidRPr="0010320B">
        <w:t>. Quyết định này thay thế Quyết định số 21/2024/QĐ-UBND ngày 17/6/2024 của Uỷ ban nhân dân tỉnh Điện Biên về phân cấp quản lý về an toàn thực phẩm thuộc lĩnh vực Công Thương trên địa bàn tỉnh Điện Biên</w:t>
      </w:r>
      <w:bookmarkEnd w:id="9"/>
      <w:r w:rsidR="00817875" w:rsidRPr="0010320B">
        <w:t xml:space="preserve">; Thay thế mục 1,2 phần XVII phụ lục kèm theo khoản 1, điều 1 </w:t>
      </w:r>
      <w:r w:rsidR="00302343" w:rsidRPr="0010320B">
        <w:rPr>
          <w:szCs w:val="28"/>
        </w:rPr>
        <w:t>Quyết định số 2110/QĐ-UBND ngày 17 tháng 9 năm 2025 của UBND tỉnh Điện Biên về việc uỷ quyền cho Giám đốc Sở Công Thương giải quyết một số thủ tục hành chính trong lĩnh vực công nghiệp và thương mại trên địa bàn tỉnh Điện Biên.</w:t>
      </w:r>
    </w:p>
    <w:p w:rsidR="00595065" w:rsidRPr="0010320B" w:rsidRDefault="00983018" w:rsidP="0010320B">
      <w:pPr>
        <w:spacing w:before="120" w:after="120" w:line="240" w:lineRule="auto"/>
        <w:ind w:firstLine="567"/>
        <w:jc w:val="both"/>
        <w:rPr>
          <w:b/>
          <w:szCs w:val="28"/>
        </w:rPr>
      </w:pPr>
      <w:r w:rsidRPr="0010320B">
        <w:rPr>
          <w:bCs/>
          <w:lang w:val="vi-VN"/>
        </w:rPr>
        <w:t>2.</w:t>
      </w:r>
      <w:r w:rsidRPr="0010320B">
        <w:rPr>
          <w:lang w:val="vi-VN"/>
        </w:rPr>
        <w:t> </w:t>
      </w:r>
      <w:bookmarkStart w:id="10" w:name="dieu_3_name"/>
      <w:r w:rsidRPr="0010320B">
        <w:rPr>
          <w:lang w:val="vi-VN"/>
        </w:rPr>
        <w:t>Hiệu lực thi hành</w:t>
      </w:r>
    </w:p>
    <w:p w:rsidR="00595065" w:rsidRPr="0010320B" w:rsidRDefault="00983018" w:rsidP="0010320B">
      <w:pPr>
        <w:spacing w:before="120" w:after="120" w:line="240" w:lineRule="auto"/>
        <w:ind w:firstLine="567"/>
        <w:jc w:val="both"/>
        <w:rPr>
          <w:b/>
          <w:szCs w:val="28"/>
        </w:rPr>
      </w:pPr>
      <w:r w:rsidRPr="0010320B">
        <w:rPr>
          <w:lang w:val="vi-VN"/>
        </w:rPr>
        <w:lastRenderedPageBreak/>
        <w:t>Quyết định này có hiệu lực</w:t>
      </w:r>
      <w:r w:rsidRPr="0010320B">
        <w:t xml:space="preserve"> kể</w:t>
      </w:r>
      <w:r w:rsidRPr="0010320B">
        <w:rPr>
          <w:lang w:val="vi-VN"/>
        </w:rPr>
        <w:t xml:space="preserve"> từ ngày </w:t>
      </w:r>
      <w:r w:rsidRPr="0010320B">
        <w:t>....</w:t>
      </w:r>
      <w:r w:rsidRPr="0010320B">
        <w:rPr>
          <w:lang w:val="vi-VN"/>
        </w:rPr>
        <w:t xml:space="preserve"> tháng </w:t>
      </w:r>
      <w:r w:rsidRPr="0010320B">
        <w:t>....</w:t>
      </w:r>
      <w:r w:rsidRPr="0010320B">
        <w:rPr>
          <w:lang w:val="vi-VN"/>
        </w:rPr>
        <w:t xml:space="preserve"> năm 202</w:t>
      </w:r>
      <w:r w:rsidR="00F62674" w:rsidRPr="0010320B">
        <w:t>5</w:t>
      </w:r>
      <w:r w:rsidRPr="0010320B">
        <w:t>.</w:t>
      </w:r>
    </w:p>
    <w:p w:rsidR="00595065" w:rsidRPr="0010320B" w:rsidRDefault="00983018" w:rsidP="0010320B">
      <w:pPr>
        <w:spacing w:before="120" w:after="120" w:line="240" w:lineRule="auto"/>
        <w:ind w:firstLine="567"/>
        <w:jc w:val="both"/>
        <w:rPr>
          <w:b/>
          <w:szCs w:val="28"/>
        </w:rPr>
      </w:pPr>
      <w:r w:rsidRPr="0010320B">
        <w:rPr>
          <w:bCs/>
          <w:lang w:val="vi-VN"/>
        </w:rPr>
        <w:t>3.</w:t>
      </w:r>
      <w:r w:rsidRPr="0010320B">
        <w:rPr>
          <w:bCs/>
        </w:rPr>
        <w:t xml:space="preserve"> </w:t>
      </w:r>
      <w:r w:rsidRPr="0010320B">
        <w:rPr>
          <w:bCs/>
          <w:lang w:val="vi-VN"/>
        </w:rPr>
        <w:t>Trách nhiệm thi hành</w:t>
      </w:r>
    </w:p>
    <w:p w:rsidR="00595065" w:rsidRPr="0010320B" w:rsidRDefault="00983018" w:rsidP="0010320B">
      <w:pPr>
        <w:spacing w:before="120" w:after="120" w:line="240" w:lineRule="auto"/>
        <w:ind w:firstLine="567"/>
        <w:jc w:val="both"/>
        <w:rPr>
          <w:b/>
          <w:szCs w:val="28"/>
          <w:lang w:val="vi-VN"/>
        </w:rPr>
      </w:pPr>
      <w:r w:rsidRPr="0010320B">
        <w:rPr>
          <w:lang w:val="vi-VN"/>
        </w:rPr>
        <w:t>Chánh Văn phòng Ủy ban nhân dân tỉnh</w:t>
      </w:r>
      <w:r w:rsidRPr="0010320B">
        <w:t>;</w:t>
      </w:r>
      <w:r w:rsidRPr="0010320B">
        <w:rPr>
          <w:lang w:val="vi-VN"/>
        </w:rPr>
        <w:t xml:space="preserve"> Giám đốc Sở Công Thương</w:t>
      </w:r>
      <w:r w:rsidRPr="0010320B">
        <w:t>;</w:t>
      </w:r>
      <w:r w:rsidRPr="0010320B">
        <w:rPr>
          <w:lang w:val="vi-VN"/>
        </w:rPr>
        <w:t xml:space="preserve"> Thủ trưởng các sở, ngành tỉnh có liên quan</w:t>
      </w:r>
      <w:r w:rsidRPr="0010320B">
        <w:t>;</w:t>
      </w:r>
      <w:r w:rsidRPr="0010320B">
        <w:rPr>
          <w:lang w:val="vi-VN"/>
        </w:rPr>
        <w:t xml:space="preserve"> Chủ tịch Ủy ban nhân dân các xã, phường và các </w:t>
      </w:r>
      <w:r w:rsidRPr="0010320B">
        <w:t>tổ chức</w:t>
      </w:r>
      <w:r w:rsidRPr="0010320B">
        <w:rPr>
          <w:lang w:val="vi-VN"/>
        </w:rPr>
        <w:t>, cá nhân có liên quan chịu trách nhiệm thi hành Quyết định này./.</w:t>
      </w:r>
      <w:bookmarkEnd w:id="1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4077"/>
      </w:tblGrid>
      <w:tr w:rsidR="00595065" w:rsidRPr="0083197E" w:rsidTr="001C224D">
        <w:tc>
          <w:tcPr>
            <w:tcW w:w="5211" w:type="dxa"/>
          </w:tcPr>
          <w:p w:rsidR="00595065" w:rsidRPr="007B7B53" w:rsidRDefault="00983018" w:rsidP="001C224D">
            <w:pPr>
              <w:pStyle w:val="NormalWeb"/>
              <w:spacing w:before="0" w:beforeAutospacing="0" w:after="0" w:afterAutospacing="0"/>
              <w:jc w:val="both"/>
              <w:rPr>
                <w:b/>
                <w:i/>
              </w:rPr>
            </w:pPr>
            <w:r w:rsidRPr="007B7B53">
              <w:rPr>
                <w:b/>
                <w:i/>
              </w:rPr>
              <w:t>Nơi nhận:</w:t>
            </w:r>
          </w:p>
          <w:p w:rsidR="00595065" w:rsidRPr="007B7B53" w:rsidRDefault="00983018" w:rsidP="001C224D">
            <w:pPr>
              <w:pStyle w:val="NormalWeb"/>
              <w:spacing w:before="0" w:beforeAutospacing="0" w:after="0" w:afterAutospacing="0"/>
              <w:jc w:val="both"/>
              <w:rPr>
                <w:sz w:val="22"/>
                <w:szCs w:val="22"/>
              </w:rPr>
            </w:pPr>
            <w:r w:rsidRPr="007B7B53">
              <w:rPr>
                <w:sz w:val="22"/>
                <w:szCs w:val="22"/>
              </w:rPr>
              <w:t>- Như Điều</w:t>
            </w:r>
            <w:r w:rsidRPr="007B7B53">
              <w:rPr>
                <w:sz w:val="22"/>
                <w:szCs w:val="22"/>
                <w:lang w:val="vi-VN"/>
              </w:rPr>
              <w:t xml:space="preserve"> 6</w:t>
            </w:r>
            <w:r w:rsidRPr="007B7B53">
              <w:rPr>
                <w:sz w:val="22"/>
                <w:szCs w:val="22"/>
              </w:rPr>
              <w:t>;</w:t>
            </w:r>
          </w:p>
          <w:p w:rsidR="00595065" w:rsidRPr="007B7B53" w:rsidRDefault="00983018" w:rsidP="001C224D">
            <w:pPr>
              <w:pStyle w:val="NormalWeb"/>
              <w:spacing w:before="0" w:beforeAutospacing="0" w:after="0" w:afterAutospacing="0"/>
              <w:jc w:val="both"/>
              <w:rPr>
                <w:sz w:val="22"/>
                <w:szCs w:val="22"/>
              </w:rPr>
            </w:pPr>
            <w:r w:rsidRPr="007B7B53">
              <w:rPr>
                <w:sz w:val="22"/>
                <w:szCs w:val="22"/>
              </w:rPr>
              <w:t>- Văn phòng Chính phủ;</w:t>
            </w:r>
          </w:p>
          <w:p w:rsidR="00595065" w:rsidRPr="007B7B53" w:rsidRDefault="00983018" w:rsidP="001C224D">
            <w:pPr>
              <w:pStyle w:val="NormalWeb"/>
              <w:spacing w:before="0" w:beforeAutospacing="0" w:after="0" w:afterAutospacing="0"/>
              <w:jc w:val="both"/>
              <w:rPr>
                <w:sz w:val="22"/>
                <w:szCs w:val="22"/>
              </w:rPr>
            </w:pPr>
            <w:r w:rsidRPr="007B7B53">
              <w:rPr>
                <w:sz w:val="22"/>
                <w:szCs w:val="22"/>
              </w:rPr>
              <w:t>- Vụ pháp chế - Bộ Công Thương;</w:t>
            </w:r>
          </w:p>
          <w:p w:rsidR="00595065" w:rsidRPr="007B7B53" w:rsidRDefault="00983018" w:rsidP="001C224D">
            <w:pPr>
              <w:pStyle w:val="NormalWeb"/>
              <w:spacing w:before="0" w:beforeAutospacing="0" w:after="0" w:afterAutospacing="0"/>
              <w:jc w:val="both"/>
              <w:rPr>
                <w:sz w:val="22"/>
                <w:szCs w:val="22"/>
              </w:rPr>
            </w:pPr>
            <w:r w:rsidRPr="007B7B53">
              <w:rPr>
                <w:sz w:val="22"/>
                <w:szCs w:val="22"/>
              </w:rPr>
              <w:t>- Cục KT VBQPPL - Bộ Tư pháp</w:t>
            </w:r>
            <w:r w:rsidR="007B7B53" w:rsidRPr="007B7B53">
              <w:rPr>
                <w:sz w:val="22"/>
                <w:szCs w:val="22"/>
              </w:rPr>
              <w:t>;</w:t>
            </w:r>
          </w:p>
          <w:p w:rsidR="00595065" w:rsidRPr="007B7B53" w:rsidRDefault="00983018" w:rsidP="001C224D">
            <w:pPr>
              <w:pStyle w:val="NormalWeb"/>
              <w:spacing w:before="0" w:beforeAutospacing="0" w:after="0" w:afterAutospacing="0"/>
              <w:jc w:val="both"/>
              <w:rPr>
                <w:sz w:val="22"/>
                <w:szCs w:val="22"/>
              </w:rPr>
            </w:pPr>
            <w:r w:rsidRPr="007B7B53">
              <w:rPr>
                <w:sz w:val="22"/>
                <w:szCs w:val="22"/>
              </w:rPr>
              <w:t>- Thường trực Tỉnh ủy (B/c)</w:t>
            </w:r>
            <w:r w:rsidR="007B7B53" w:rsidRPr="007B7B53">
              <w:rPr>
                <w:sz w:val="22"/>
                <w:szCs w:val="22"/>
              </w:rPr>
              <w:t>;</w:t>
            </w:r>
          </w:p>
          <w:p w:rsidR="00595065" w:rsidRPr="007B7B53" w:rsidRDefault="00983018" w:rsidP="001C224D">
            <w:pPr>
              <w:pStyle w:val="NormalWeb"/>
              <w:spacing w:before="0" w:beforeAutospacing="0" w:after="0" w:afterAutospacing="0"/>
              <w:jc w:val="both"/>
              <w:rPr>
                <w:sz w:val="22"/>
                <w:szCs w:val="22"/>
              </w:rPr>
            </w:pPr>
            <w:r w:rsidRPr="007B7B53">
              <w:rPr>
                <w:sz w:val="22"/>
                <w:szCs w:val="22"/>
              </w:rPr>
              <w:t>- Thường trực HĐND tỉnh;</w:t>
            </w:r>
          </w:p>
          <w:p w:rsidR="00595065" w:rsidRPr="005C3AA6" w:rsidRDefault="00983018" w:rsidP="001C224D">
            <w:pPr>
              <w:pStyle w:val="NormalWeb"/>
              <w:spacing w:before="0" w:beforeAutospacing="0" w:after="0" w:afterAutospacing="0"/>
              <w:jc w:val="both"/>
              <w:rPr>
                <w:sz w:val="22"/>
                <w:szCs w:val="22"/>
              </w:rPr>
            </w:pPr>
            <w:r w:rsidRPr="005C3AA6">
              <w:rPr>
                <w:sz w:val="22"/>
                <w:szCs w:val="22"/>
              </w:rPr>
              <w:t>- Ủy ban MTTQ Việt Nam tỉnh;</w:t>
            </w:r>
          </w:p>
          <w:p w:rsidR="00595065" w:rsidRPr="00164D49" w:rsidRDefault="00983018" w:rsidP="001C224D">
            <w:pPr>
              <w:pStyle w:val="NormalWeb"/>
              <w:spacing w:before="0" w:beforeAutospacing="0" w:after="0" w:afterAutospacing="0"/>
              <w:jc w:val="both"/>
              <w:rPr>
                <w:sz w:val="22"/>
                <w:szCs w:val="22"/>
              </w:rPr>
            </w:pPr>
            <w:r w:rsidRPr="00164D49">
              <w:rPr>
                <w:sz w:val="22"/>
                <w:szCs w:val="22"/>
              </w:rPr>
              <w:t>- Lãnh đạo UBND tỉnh;</w:t>
            </w:r>
          </w:p>
          <w:p w:rsidR="00595065" w:rsidRPr="00164D49" w:rsidRDefault="00983018" w:rsidP="001C224D">
            <w:pPr>
              <w:pStyle w:val="NormalWeb"/>
              <w:spacing w:before="0" w:beforeAutospacing="0" w:after="0" w:afterAutospacing="0"/>
              <w:jc w:val="both"/>
              <w:rPr>
                <w:sz w:val="22"/>
                <w:szCs w:val="22"/>
              </w:rPr>
            </w:pPr>
            <w:r w:rsidRPr="00164D49">
              <w:rPr>
                <w:sz w:val="22"/>
                <w:szCs w:val="22"/>
              </w:rPr>
              <w:t xml:space="preserve">- </w:t>
            </w:r>
            <w:r w:rsidR="00164D49" w:rsidRPr="00164D49">
              <w:rPr>
                <w:sz w:val="22"/>
                <w:szCs w:val="22"/>
              </w:rPr>
              <w:t>Trung</w:t>
            </w:r>
            <w:r w:rsidR="00164D49" w:rsidRPr="00164D49">
              <w:rPr>
                <w:spacing w:val="-3"/>
                <w:sz w:val="22"/>
                <w:szCs w:val="22"/>
              </w:rPr>
              <w:t xml:space="preserve"> </w:t>
            </w:r>
            <w:r w:rsidR="00164D49" w:rsidRPr="00164D49">
              <w:rPr>
                <w:sz w:val="22"/>
                <w:szCs w:val="22"/>
              </w:rPr>
              <w:t>tâm thông tin - hội nghị - nhà khách,</w:t>
            </w:r>
            <w:r w:rsidR="00164D49" w:rsidRPr="00164D49">
              <w:rPr>
                <w:spacing w:val="-3"/>
                <w:sz w:val="22"/>
                <w:szCs w:val="22"/>
              </w:rPr>
              <w:t xml:space="preserve"> </w:t>
            </w:r>
            <w:r w:rsidR="00164D49" w:rsidRPr="00164D49">
              <w:rPr>
                <w:sz w:val="22"/>
                <w:szCs w:val="22"/>
              </w:rPr>
              <w:t>Văn</w:t>
            </w:r>
            <w:r w:rsidR="00164D49" w:rsidRPr="00164D49">
              <w:rPr>
                <w:spacing w:val="-1"/>
                <w:sz w:val="22"/>
                <w:szCs w:val="22"/>
              </w:rPr>
              <w:t xml:space="preserve"> </w:t>
            </w:r>
            <w:r w:rsidR="00164D49" w:rsidRPr="00164D49">
              <w:rPr>
                <w:sz w:val="22"/>
                <w:szCs w:val="22"/>
              </w:rPr>
              <w:t>phòng</w:t>
            </w:r>
            <w:r w:rsidR="00164D49" w:rsidRPr="00164D49">
              <w:rPr>
                <w:spacing w:val="-1"/>
                <w:sz w:val="22"/>
                <w:szCs w:val="22"/>
              </w:rPr>
              <w:t xml:space="preserve"> </w:t>
            </w:r>
            <w:r w:rsidR="00164D49" w:rsidRPr="00164D49">
              <w:rPr>
                <w:sz w:val="22"/>
                <w:szCs w:val="22"/>
              </w:rPr>
              <w:t>UBND</w:t>
            </w:r>
            <w:r w:rsidR="00164D49" w:rsidRPr="00164D49">
              <w:rPr>
                <w:spacing w:val="-2"/>
                <w:sz w:val="22"/>
                <w:szCs w:val="22"/>
              </w:rPr>
              <w:t xml:space="preserve"> tỉnh</w:t>
            </w:r>
            <w:r w:rsidRPr="00164D49">
              <w:rPr>
                <w:sz w:val="22"/>
                <w:szCs w:val="22"/>
              </w:rPr>
              <w:t>;</w:t>
            </w:r>
          </w:p>
          <w:p w:rsidR="00595065" w:rsidRPr="005C3AA6" w:rsidRDefault="00983018" w:rsidP="001C224D">
            <w:pPr>
              <w:pStyle w:val="NormalWeb"/>
              <w:spacing w:before="0" w:beforeAutospacing="0" w:after="0" w:afterAutospacing="0"/>
              <w:jc w:val="both"/>
              <w:rPr>
                <w:sz w:val="22"/>
                <w:szCs w:val="22"/>
                <w:lang w:val="vi-VN"/>
              </w:rPr>
            </w:pPr>
            <w:r w:rsidRPr="005C3AA6">
              <w:rPr>
                <w:sz w:val="22"/>
                <w:szCs w:val="22"/>
              </w:rPr>
              <w:t>- Công Thông tin điện tử tỉnh</w:t>
            </w:r>
            <w:r w:rsidRPr="005C3AA6">
              <w:rPr>
                <w:sz w:val="22"/>
                <w:szCs w:val="22"/>
                <w:lang w:val="vi-VN"/>
              </w:rPr>
              <w:t>;</w:t>
            </w:r>
          </w:p>
          <w:p w:rsidR="00595065" w:rsidRPr="00D46059" w:rsidRDefault="00983018" w:rsidP="001C224D">
            <w:pPr>
              <w:pStyle w:val="NormalWeb"/>
              <w:spacing w:before="0" w:beforeAutospacing="0" w:after="0" w:afterAutospacing="0"/>
              <w:jc w:val="both"/>
              <w:rPr>
                <w:sz w:val="22"/>
                <w:szCs w:val="22"/>
              </w:rPr>
            </w:pPr>
            <w:r w:rsidRPr="005C3AA6">
              <w:rPr>
                <w:sz w:val="22"/>
                <w:szCs w:val="22"/>
              </w:rPr>
              <w:t xml:space="preserve">- Thành viên BCĐ </w:t>
            </w:r>
            <w:r w:rsidRPr="00D46059">
              <w:rPr>
                <w:sz w:val="22"/>
                <w:szCs w:val="22"/>
              </w:rPr>
              <w:t xml:space="preserve">liên ngành về ATTP tỉnh; </w:t>
            </w:r>
          </w:p>
          <w:p w:rsidR="00595065" w:rsidRDefault="00983018" w:rsidP="001C224D">
            <w:pPr>
              <w:pStyle w:val="NormalWeb"/>
              <w:spacing w:before="0" w:beforeAutospacing="0" w:after="0" w:afterAutospacing="0"/>
              <w:jc w:val="both"/>
              <w:rPr>
                <w:sz w:val="22"/>
                <w:szCs w:val="22"/>
              </w:rPr>
            </w:pPr>
            <w:r w:rsidRPr="00D46059">
              <w:rPr>
                <w:sz w:val="22"/>
                <w:szCs w:val="22"/>
              </w:rPr>
              <w:t>- Lưu: VT, KT.</w:t>
            </w:r>
          </w:p>
          <w:p w:rsidR="00D46059" w:rsidRPr="0083197E" w:rsidRDefault="00D46059" w:rsidP="001C224D">
            <w:pPr>
              <w:spacing w:before="60" w:after="60" w:line="340" w:lineRule="exact"/>
              <w:rPr>
                <w:color w:val="FF0000"/>
                <w:sz w:val="22"/>
              </w:rPr>
            </w:pPr>
          </w:p>
        </w:tc>
        <w:tc>
          <w:tcPr>
            <w:tcW w:w="4077" w:type="dxa"/>
          </w:tcPr>
          <w:p w:rsidR="00595065" w:rsidRPr="007B7B53" w:rsidRDefault="00983018">
            <w:pPr>
              <w:pStyle w:val="NormalWeb"/>
              <w:spacing w:before="120" w:beforeAutospacing="0" w:after="120" w:afterAutospacing="0"/>
              <w:jc w:val="center"/>
              <w:rPr>
                <w:b/>
                <w:bCs/>
                <w:sz w:val="28"/>
                <w:szCs w:val="28"/>
                <w:shd w:val="clear" w:color="auto" w:fill="FFFFFF"/>
              </w:rPr>
            </w:pPr>
            <w:r w:rsidRPr="007B7B53">
              <w:rPr>
                <w:b/>
                <w:bCs/>
                <w:sz w:val="28"/>
                <w:szCs w:val="28"/>
                <w:shd w:val="clear" w:color="auto" w:fill="FFFFFF"/>
              </w:rPr>
              <w:t>TM. ỦY BAN NHÂN DÂN</w:t>
            </w:r>
            <w:r w:rsidRPr="007B7B53">
              <w:rPr>
                <w:b/>
                <w:bCs/>
                <w:sz w:val="28"/>
                <w:szCs w:val="28"/>
                <w:shd w:val="clear" w:color="auto" w:fill="FFFFFF"/>
              </w:rPr>
              <w:br/>
              <w:t>CHỦ TỊCH</w:t>
            </w:r>
          </w:p>
          <w:p w:rsidR="00595065" w:rsidRPr="0083197E" w:rsidRDefault="00595065">
            <w:pPr>
              <w:pStyle w:val="NormalWeb"/>
              <w:spacing w:before="120" w:beforeAutospacing="0" w:after="120" w:afterAutospacing="0"/>
              <w:jc w:val="center"/>
              <w:rPr>
                <w:b/>
                <w:bCs/>
                <w:color w:val="FF0000"/>
                <w:sz w:val="28"/>
                <w:szCs w:val="28"/>
                <w:shd w:val="clear" w:color="auto" w:fill="FFFFFF"/>
              </w:rPr>
            </w:pPr>
          </w:p>
          <w:p w:rsidR="00595065" w:rsidRPr="0083197E" w:rsidRDefault="00595065">
            <w:pPr>
              <w:pStyle w:val="NormalWeb"/>
              <w:spacing w:before="120" w:beforeAutospacing="0" w:after="120" w:afterAutospacing="0"/>
              <w:jc w:val="center"/>
              <w:rPr>
                <w:b/>
                <w:bCs/>
                <w:color w:val="FF0000"/>
                <w:sz w:val="28"/>
                <w:szCs w:val="28"/>
                <w:shd w:val="clear" w:color="auto" w:fill="FFFFFF"/>
              </w:rPr>
            </w:pPr>
          </w:p>
          <w:p w:rsidR="00595065" w:rsidRPr="0083197E" w:rsidRDefault="00595065">
            <w:pPr>
              <w:pStyle w:val="NormalWeb"/>
              <w:spacing w:before="120" w:beforeAutospacing="0" w:after="120" w:afterAutospacing="0"/>
              <w:jc w:val="center"/>
              <w:rPr>
                <w:b/>
                <w:bCs/>
                <w:color w:val="FF0000"/>
                <w:sz w:val="28"/>
                <w:szCs w:val="28"/>
                <w:shd w:val="clear" w:color="auto" w:fill="FFFFFF"/>
              </w:rPr>
            </w:pPr>
          </w:p>
          <w:p w:rsidR="00595065" w:rsidRPr="0083197E" w:rsidRDefault="00595065">
            <w:pPr>
              <w:pStyle w:val="NormalWeb"/>
              <w:spacing w:before="120" w:beforeAutospacing="0" w:after="120" w:afterAutospacing="0"/>
              <w:jc w:val="center"/>
              <w:rPr>
                <w:b/>
                <w:bCs/>
                <w:color w:val="FF0000"/>
                <w:sz w:val="28"/>
                <w:szCs w:val="28"/>
                <w:shd w:val="clear" w:color="auto" w:fill="FFFFFF"/>
              </w:rPr>
            </w:pPr>
          </w:p>
          <w:p w:rsidR="00595065" w:rsidRPr="0083197E" w:rsidRDefault="00595065">
            <w:pPr>
              <w:pStyle w:val="NormalWeb"/>
              <w:spacing w:before="120" w:beforeAutospacing="0" w:after="120" w:afterAutospacing="0"/>
              <w:jc w:val="center"/>
              <w:rPr>
                <w:color w:val="FF0000"/>
                <w:sz w:val="28"/>
                <w:szCs w:val="28"/>
              </w:rPr>
            </w:pPr>
          </w:p>
        </w:tc>
      </w:tr>
    </w:tbl>
    <w:p w:rsidR="001C224D" w:rsidRDefault="001C224D" w:rsidP="001C224D">
      <w:pPr>
        <w:pStyle w:val="NormalWeb"/>
        <w:spacing w:before="60" w:beforeAutospacing="0" w:after="60" w:afterAutospacing="0"/>
        <w:jc w:val="center"/>
        <w:rPr>
          <w:b/>
          <w:sz w:val="28"/>
          <w:szCs w:val="28"/>
        </w:rPr>
      </w:pPr>
    </w:p>
    <w:p w:rsidR="001C224D" w:rsidRDefault="001C224D" w:rsidP="001C224D">
      <w:pPr>
        <w:pStyle w:val="NormalWeb"/>
        <w:spacing w:before="60" w:beforeAutospacing="0" w:after="60" w:afterAutospacing="0"/>
        <w:jc w:val="center"/>
        <w:rPr>
          <w:b/>
          <w:sz w:val="28"/>
          <w:szCs w:val="28"/>
        </w:rPr>
      </w:pPr>
    </w:p>
    <w:p w:rsidR="001C224D" w:rsidRDefault="001C224D" w:rsidP="001C224D">
      <w:pPr>
        <w:pStyle w:val="NormalWeb"/>
        <w:spacing w:before="60" w:beforeAutospacing="0" w:after="60" w:afterAutospacing="0"/>
        <w:jc w:val="center"/>
        <w:rPr>
          <w:b/>
          <w:sz w:val="28"/>
          <w:szCs w:val="28"/>
        </w:rPr>
      </w:pPr>
    </w:p>
    <w:p w:rsidR="001C224D" w:rsidRDefault="001C224D" w:rsidP="001C224D">
      <w:pPr>
        <w:pStyle w:val="NormalWeb"/>
        <w:spacing w:before="60" w:beforeAutospacing="0" w:after="60" w:afterAutospacing="0"/>
        <w:jc w:val="center"/>
        <w:rPr>
          <w:b/>
          <w:sz w:val="28"/>
          <w:szCs w:val="28"/>
        </w:rPr>
      </w:pPr>
    </w:p>
    <w:p w:rsidR="001C224D" w:rsidRDefault="001C224D" w:rsidP="001C224D">
      <w:pPr>
        <w:pStyle w:val="NormalWeb"/>
        <w:spacing w:before="60" w:beforeAutospacing="0" w:after="60" w:afterAutospacing="0"/>
        <w:jc w:val="center"/>
        <w:rPr>
          <w:b/>
          <w:sz w:val="28"/>
          <w:szCs w:val="28"/>
        </w:rPr>
      </w:pPr>
    </w:p>
    <w:p w:rsidR="001C224D" w:rsidRDefault="001C224D" w:rsidP="001C224D">
      <w:pPr>
        <w:pStyle w:val="NormalWeb"/>
        <w:spacing w:before="60" w:beforeAutospacing="0" w:after="60" w:afterAutospacing="0"/>
        <w:jc w:val="center"/>
        <w:rPr>
          <w:b/>
          <w:sz w:val="28"/>
          <w:szCs w:val="28"/>
        </w:rPr>
      </w:pPr>
    </w:p>
    <w:p w:rsidR="001C224D" w:rsidRDefault="001C224D" w:rsidP="001C224D">
      <w:pPr>
        <w:pStyle w:val="NormalWeb"/>
        <w:spacing w:before="60" w:beforeAutospacing="0" w:after="60" w:afterAutospacing="0"/>
        <w:jc w:val="center"/>
        <w:rPr>
          <w:b/>
          <w:sz w:val="28"/>
          <w:szCs w:val="28"/>
        </w:rPr>
      </w:pPr>
    </w:p>
    <w:p w:rsidR="001C224D" w:rsidRDefault="001C224D" w:rsidP="001C224D">
      <w:pPr>
        <w:pStyle w:val="NormalWeb"/>
        <w:spacing w:before="60" w:beforeAutospacing="0" w:after="60" w:afterAutospacing="0"/>
        <w:jc w:val="center"/>
        <w:rPr>
          <w:b/>
          <w:sz w:val="28"/>
          <w:szCs w:val="28"/>
        </w:rPr>
      </w:pPr>
    </w:p>
    <w:p w:rsidR="00F57EC7" w:rsidRDefault="00F57EC7" w:rsidP="001C224D">
      <w:pPr>
        <w:pStyle w:val="NormalWeb"/>
        <w:spacing w:before="60" w:beforeAutospacing="0" w:after="60" w:afterAutospacing="0"/>
        <w:jc w:val="center"/>
        <w:rPr>
          <w:b/>
          <w:sz w:val="28"/>
          <w:szCs w:val="28"/>
        </w:rPr>
      </w:pPr>
    </w:p>
    <w:p w:rsidR="00F57EC7" w:rsidRDefault="00F57EC7" w:rsidP="001C224D">
      <w:pPr>
        <w:pStyle w:val="NormalWeb"/>
        <w:spacing w:before="60" w:beforeAutospacing="0" w:after="60" w:afterAutospacing="0"/>
        <w:jc w:val="center"/>
        <w:rPr>
          <w:b/>
          <w:sz w:val="28"/>
          <w:szCs w:val="28"/>
        </w:rPr>
      </w:pPr>
    </w:p>
    <w:p w:rsidR="00F57EC7" w:rsidRDefault="00F57EC7" w:rsidP="001C224D">
      <w:pPr>
        <w:pStyle w:val="NormalWeb"/>
        <w:spacing w:before="60" w:beforeAutospacing="0" w:after="60" w:afterAutospacing="0"/>
        <w:jc w:val="center"/>
        <w:rPr>
          <w:b/>
          <w:sz w:val="28"/>
          <w:szCs w:val="28"/>
        </w:rPr>
      </w:pPr>
    </w:p>
    <w:p w:rsidR="00F57EC7" w:rsidRDefault="00F57EC7" w:rsidP="001C224D">
      <w:pPr>
        <w:pStyle w:val="NormalWeb"/>
        <w:spacing w:before="60" w:beforeAutospacing="0" w:after="60" w:afterAutospacing="0"/>
        <w:jc w:val="center"/>
        <w:rPr>
          <w:b/>
          <w:sz w:val="28"/>
          <w:szCs w:val="28"/>
        </w:rPr>
      </w:pPr>
    </w:p>
    <w:p w:rsidR="00F57EC7" w:rsidRDefault="00F57EC7" w:rsidP="001C224D">
      <w:pPr>
        <w:pStyle w:val="NormalWeb"/>
        <w:spacing w:before="60" w:beforeAutospacing="0" w:after="60" w:afterAutospacing="0"/>
        <w:jc w:val="center"/>
        <w:rPr>
          <w:b/>
          <w:sz w:val="28"/>
          <w:szCs w:val="28"/>
        </w:rPr>
      </w:pPr>
    </w:p>
    <w:p w:rsidR="00F57EC7" w:rsidRDefault="00F57EC7" w:rsidP="001C224D">
      <w:pPr>
        <w:pStyle w:val="NormalWeb"/>
        <w:spacing w:before="60" w:beforeAutospacing="0" w:after="60" w:afterAutospacing="0"/>
        <w:jc w:val="center"/>
        <w:rPr>
          <w:b/>
          <w:sz w:val="28"/>
          <w:szCs w:val="28"/>
        </w:rPr>
      </w:pPr>
    </w:p>
    <w:p w:rsidR="00F57EC7" w:rsidRDefault="00F57EC7" w:rsidP="001C224D">
      <w:pPr>
        <w:pStyle w:val="NormalWeb"/>
        <w:spacing w:before="60" w:beforeAutospacing="0" w:after="60" w:afterAutospacing="0"/>
        <w:jc w:val="center"/>
        <w:rPr>
          <w:b/>
          <w:sz w:val="28"/>
          <w:szCs w:val="28"/>
        </w:rPr>
      </w:pPr>
    </w:p>
    <w:p w:rsidR="00F57EC7" w:rsidRDefault="00F57EC7" w:rsidP="001C224D">
      <w:pPr>
        <w:pStyle w:val="NormalWeb"/>
        <w:spacing w:before="60" w:beforeAutospacing="0" w:after="60" w:afterAutospacing="0"/>
        <w:jc w:val="center"/>
        <w:rPr>
          <w:b/>
          <w:sz w:val="28"/>
          <w:szCs w:val="28"/>
        </w:rPr>
      </w:pPr>
    </w:p>
    <w:p w:rsidR="00F57EC7" w:rsidRDefault="00F57EC7" w:rsidP="001C224D">
      <w:pPr>
        <w:pStyle w:val="NormalWeb"/>
        <w:spacing w:before="60" w:beforeAutospacing="0" w:after="60" w:afterAutospacing="0"/>
        <w:jc w:val="center"/>
        <w:rPr>
          <w:b/>
          <w:sz w:val="28"/>
          <w:szCs w:val="28"/>
        </w:rPr>
      </w:pPr>
    </w:p>
    <w:p w:rsidR="00F57EC7" w:rsidRDefault="00F57EC7" w:rsidP="001C224D">
      <w:pPr>
        <w:pStyle w:val="NormalWeb"/>
        <w:spacing w:before="60" w:beforeAutospacing="0" w:after="60" w:afterAutospacing="0"/>
        <w:jc w:val="center"/>
        <w:rPr>
          <w:b/>
          <w:sz w:val="28"/>
          <w:szCs w:val="28"/>
        </w:rPr>
      </w:pPr>
    </w:p>
    <w:p w:rsidR="00F57EC7" w:rsidRDefault="00F57EC7" w:rsidP="001C224D">
      <w:pPr>
        <w:pStyle w:val="NormalWeb"/>
        <w:spacing w:before="60" w:beforeAutospacing="0" w:after="60" w:afterAutospacing="0"/>
        <w:jc w:val="center"/>
        <w:rPr>
          <w:b/>
          <w:sz w:val="28"/>
          <w:szCs w:val="28"/>
        </w:rPr>
      </w:pPr>
    </w:p>
    <w:p w:rsidR="00F57EC7" w:rsidRDefault="00F57EC7" w:rsidP="001C224D">
      <w:pPr>
        <w:pStyle w:val="NormalWeb"/>
        <w:spacing w:before="60" w:beforeAutospacing="0" w:after="60" w:afterAutospacing="0"/>
        <w:jc w:val="center"/>
        <w:rPr>
          <w:b/>
          <w:sz w:val="28"/>
          <w:szCs w:val="28"/>
        </w:rPr>
      </w:pPr>
    </w:p>
    <w:p w:rsidR="00F57EC7" w:rsidRDefault="00F57EC7" w:rsidP="001C224D">
      <w:pPr>
        <w:pStyle w:val="NormalWeb"/>
        <w:spacing w:before="60" w:beforeAutospacing="0" w:after="60" w:afterAutospacing="0"/>
        <w:jc w:val="center"/>
        <w:rPr>
          <w:rFonts w:ascii="Arial" w:hAnsi="Arial" w:cs="Arial"/>
          <w:b/>
          <w:bCs/>
          <w:color w:val="000000"/>
          <w:sz w:val="18"/>
          <w:szCs w:val="18"/>
          <w:shd w:val="clear" w:color="auto" w:fill="FFFFFF"/>
        </w:rPr>
      </w:pPr>
      <w:bookmarkStart w:id="11" w:name="chuong_pl"/>
    </w:p>
    <w:p w:rsidR="00F57EC7" w:rsidRPr="00F57EC7" w:rsidRDefault="00F57EC7" w:rsidP="001C224D">
      <w:pPr>
        <w:pStyle w:val="NormalWeb"/>
        <w:spacing w:before="60" w:beforeAutospacing="0" w:after="60" w:afterAutospacing="0"/>
        <w:jc w:val="center"/>
        <w:rPr>
          <w:i/>
          <w:iCs/>
          <w:color w:val="000000"/>
          <w:sz w:val="26"/>
          <w:szCs w:val="26"/>
          <w:shd w:val="clear" w:color="auto" w:fill="FFFFFF"/>
        </w:rPr>
      </w:pPr>
      <w:r w:rsidRPr="00F57EC7">
        <w:rPr>
          <w:b/>
          <w:bCs/>
          <w:color w:val="000000"/>
          <w:sz w:val="26"/>
          <w:szCs w:val="26"/>
          <w:shd w:val="clear" w:color="auto" w:fill="FFFFFF"/>
        </w:rPr>
        <w:lastRenderedPageBreak/>
        <w:t>MẪU BẢN CAM KẾT BẢO ĐẢM AN TOÀN THỰC PHẨM</w:t>
      </w:r>
      <w:bookmarkEnd w:id="11"/>
      <w:r w:rsidRPr="00F57EC7">
        <w:rPr>
          <w:i/>
          <w:iCs/>
          <w:color w:val="000000"/>
          <w:sz w:val="26"/>
          <w:szCs w:val="26"/>
          <w:shd w:val="clear" w:color="auto" w:fill="FFFFFF"/>
        </w:rPr>
        <w:t xml:space="preserve"> </w:t>
      </w:r>
    </w:p>
    <w:p w:rsidR="00F57EC7" w:rsidRPr="00AB3948" w:rsidRDefault="00F57EC7" w:rsidP="001C224D">
      <w:pPr>
        <w:pStyle w:val="NormalWeb"/>
        <w:spacing w:before="60" w:beforeAutospacing="0" w:after="60" w:afterAutospacing="0"/>
        <w:jc w:val="center"/>
        <w:rPr>
          <w:b/>
          <w:sz w:val="20"/>
          <w:szCs w:val="20"/>
        </w:rPr>
      </w:pPr>
      <w:r w:rsidRPr="00AB3948">
        <w:rPr>
          <w:i/>
          <w:iCs/>
          <w:color w:val="000000"/>
          <w:sz w:val="20"/>
          <w:szCs w:val="20"/>
          <w:shd w:val="clear" w:color="auto" w:fill="FFFFFF"/>
        </w:rPr>
        <w:t xml:space="preserve">(Kèm theo Quyết định số </w:t>
      </w:r>
      <w:r w:rsidRPr="00AB3948">
        <w:rPr>
          <w:i/>
          <w:iCs/>
          <w:color w:val="000000"/>
          <w:sz w:val="20"/>
          <w:szCs w:val="20"/>
          <w:shd w:val="clear" w:color="auto" w:fill="FFFFFF"/>
        </w:rPr>
        <w:t xml:space="preserve">       </w:t>
      </w:r>
      <w:r w:rsidRPr="00AB3948">
        <w:rPr>
          <w:i/>
          <w:iCs/>
          <w:color w:val="000000"/>
          <w:sz w:val="20"/>
          <w:szCs w:val="20"/>
          <w:shd w:val="clear" w:color="auto" w:fill="FFFFFF"/>
        </w:rPr>
        <w:t>/202</w:t>
      </w:r>
      <w:r w:rsidRPr="00AB3948">
        <w:rPr>
          <w:i/>
          <w:iCs/>
          <w:color w:val="000000"/>
          <w:sz w:val="20"/>
          <w:szCs w:val="20"/>
          <w:shd w:val="clear" w:color="auto" w:fill="FFFFFF"/>
        </w:rPr>
        <w:t>5</w:t>
      </w:r>
      <w:r w:rsidRPr="00AB3948">
        <w:rPr>
          <w:i/>
          <w:iCs/>
          <w:color w:val="000000"/>
          <w:sz w:val="20"/>
          <w:szCs w:val="20"/>
          <w:shd w:val="clear" w:color="auto" w:fill="FFFFFF"/>
        </w:rPr>
        <w:t xml:space="preserve">/QĐ-UBND ngày </w:t>
      </w:r>
      <w:r w:rsidRPr="00AB3948">
        <w:rPr>
          <w:i/>
          <w:iCs/>
          <w:color w:val="000000"/>
          <w:sz w:val="20"/>
          <w:szCs w:val="20"/>
          <w:shd w:val="clear" w:color="auto" w:fill="FFFFFF"/>
        </w:rPr>
        <w:t xml:space="preserve">     </w:t>
      </w:r>
      <w:r w:rsidRPr="00AB3948">
        <w:rPr>
          <w:i/>
          <w:iCs/>
          <w:color w:val="000000"/>
          <w:sz w:val="20"/>
          <w:szCs w:val="20"/>
          <w:shd w:val="clear" w:color="auto" w:fill="FFFFFF"/>
        </w:rPr>
        <w:t>/</w:t>
      </w:r>
      <w:r w:rsidRPr="00AB3948">
        <w:rPr>
          <w:i/>
          <w:iCs/>
          <w:color w:val="000000"/>
          <w:sz w:val="20"/>
          <w:szCs w:val="20"/>
          <w:shd w:val="clear" w:color="auto" w:fill="FFFFFF"/>
        </w:rPr>
        <w:t xml:space="preserve">    </w:t>
      </w:r>
      <w:r w:rsidRPr="00AB3948">
        <w:rPr>
          <w:i/>
          <w:iCs/>
          <w:color w:val="000000"/>
          <w:sz w:val="20"/>
          <w:szCs w:val="20"/>
          <w:shd w:val="clear" w:color="auto" w:fill="FFFFFF"/>
        </w:rPr>
        <w:t>/202</w:t>
      </w:r>
      <w:r w:rsidRPr="00AB3948">
        <w:rPr>
          <w:i/>
          <w:iCs/>
          <w:color w:val="000000"/>
          <w:sz w:val="20"/>
          <w:szCs w:val="20"/>
          <w:shd w:val="clear" w:color="auto" w:fill="FFFFFF"/>
        </w:rPr>
        <w:t>5</w:t>
      </w:r>
      <w:r w:rsidRPr="00AB3948">
        <w:rPr>
          <w:i/>
          <w:iCs/>
          <w:color w:val="000000"/>
          <w:sz w:val="20"/>
          <w:szCs w:val="20"/>
          <w:shd w:val="clear" w:color="auto" w:fill="FFFFFF"/>
        </w:rPr>
        <w:t xml:space="preserve"> của Ủy ban nhân dân tỉnh </w:t>
      </w:r>
      <w:r w:rsidRPr="00AB3948">
        <w:rPr>
          <w:i/>
          <w:iCs/>
          <w:color w:val="000000"/>
          <w:sz w:val="20"/>
          <w:szCs w:val="20"/>
          <w:shd w:val="clear" w:color="auto" w:fill="FFFFFF"/>
        </w:rPr>
        <w:t>Điện Biên</w:t>
      </w:r>
      <w:r w:rsidRPr="00AB3948">
        <w:rPr>
          <w:i/>
          <w:iCs/>
          <w:color w:val="000000"/>
          <w:sz w:val="20"/>
          <w:szCs w:val="20"/>
          <w:shd w:val="clear" w:color="auto" w:fill="FFFFFF"/>
        </w:rPr>
        <w:t>)</w:t>
      </w:r>
    </w:p>
    <w:p w:rsidR="00F57EC7" w:rsidRDefault="001C224D" w:rsidP="00F57EC7">
      <w:pPr>
        <w:shd w:val="clear" w:color="auto" w:fill="FFFFFF"/>
        <w:spacing w:after="0" w:line="240" w:lineRule="auto"/>
        <w:jc w:val="center"/>
        <w:rPr>
          <w:rFonts w:cs="Times New Roman"/>
          <w:b/>
          <w:bCs/>
          <w:color w:val="000000"/>
          <w:szCs w:val="28"/>
          <w:shd w:val="clear" w:color="auto" w:fill="FFFFFF"/>
        </w:rPr>
      </w:pPr>
      <w:r w:rsidRPr="00F57EC7">
        <w:rPr>
          <w:rFonts w:cs="Times New Roman"/>
          <w:b/>
          <w:bCs/>
          <w:noProof/>
          <w:color w:val="000000"/>
          <w:sz w:val="26"/>
          <w:szCs w:val="26"/>
        </w:rPr>
        <mc:AlternateContent>
          <mc:Choice Requires="wps">
            <w:drawing>
              <wp:anchor distT="0" distB="0" distL="114300" distR="114300" simplePos="0" relativeHeight="251662336" behindDoc="0" locked="0" layoutInCell="1" allowOverlap="1" wp14:anchorId="26100B13" wp14:editId="5085A920">
                <wp:simplePos x="0" y="0"/>
                <wp:positionH relativeFrom="column">
                  <wp:posOffset>2227553</wp:posOffset>
                </wp:positionH>
                <wp:positionV relativeFrom="paragraph">
                  <wp:posOffset>399304</wp:posOffset>
                </wp:positionV>
                <wp:extent cx="1168842"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11688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5.4pt,31.45pt" to="267.4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" strokecolor="black [3040]"/>
            </w:pict>
          </mc:Fallback>
        </mc:AlternateContent>
      </w:r>
      <w:r w:rsidRPr="00F57EC7">
        <w:rPr>
          <w:rFonts w:cs="Times New Roman"/>
          <w:b/>
          <w:bCs/>
          <w:color w:val="000000"/>
          <w:sz w:val="26"/>
          <w:szCs w:val="26"/>
        </w:rPr>
        <w:t>C</w:t>
      </w:r>
      <w:r w:rsidRPr="00F57EC7">
        <w:rPr>
          <w:rFonts w:cs="Times New Roman"/>
          <w:b/>
          <w:bCs/>
          <w:color w:val="000000"/>
          <w:sz w:val="26"/>
          <w:szCs w:val="26"/>
          <w:lang w:val="vi-VN"/>
        </w:rPr>
        <w:t>ỘNG HÒA XÃ HỘI CHỦ NGHĨA VIỆT NAM</w:t>
      </w:r>
      <w:r w:rsidRPr="00F57EC7">
        <w:rPr>
          <w:rFonts w:cs="Times New Roman"/>
          <w:b/>
          <w:bCs/>
          <w:color w:val="000000"/>
          <w:sz w:val="26"/>
          <w:szCs w:val="26"/>
          <w:lang w:val="vi-VN"/>
        </w:rPr>
        <w:br/>
        <w:t>Độc lập - Tự do - Hạnh phúc</w:t>
      </w:r>
      <w:r w:rsidRPr="00F57EC7">
        <w:rPr>
          <w:rFonts w:cs="Times New Roman"/>
          <w:b/>
          <w:bCs/>
          <w:color w:val="000000"/>
          <w:sz w:val="26"/>
          <w:szCs w:val="26"/>
          <w:lang w:val="vi-VN"/>
        </w:rPr>
        <w:br/>
      </w:r>
    </w:p>
    <w:p w:rsidR="001C224D" w:rsidRPr="00F57EC7" w:rsidRDefault="00F57EC7" w:rsidP="00F57EC7">
      <w:pPr>
        <w:shd w:val="clear" w:color="auto" w:fill="FFFFFF"/>
        <w:spacing w:after="0" w:line="240" w:lineRule="auto"/>
        <w:jc w:val="center"/>
        <w:rPr>
          <w:rFonts w:cs="Times New Roman"/>
          <w:b/>
          <w:bCs/>
          <w:color w:val="000000"/>
          <w:szCs w:val="28"/>
          <w:shd w:val="clear" w:color="auto" w:fill="FFFFFF"/>
        </w:rPr>
      </w:pPr>
      <w:r w:rsidRPr="00F57EC7">
        <w:rPr>
          <w:rFonts w:cs="Times New Roman"/>
          <w:b/>
          <w:bCs/>
          <w:color w:val="000000"/>
          <w:szCs w:val="28"/>
          <w:shd w:val="clear" w:color="auto" w:fill="FFFFFF"/>
        </w:rPr>
        <w:t>BẢN CAM KẾT BẢO ĐẢM AN TOÀN THỰC PHẨM</w:t>
      </w:r>
    </w:p>
    <w:p w:rsidR="00F57EC7" w:rsidRPr="00F57EC7" w:rsidRDefault="00F57EC7" w:rsidP="00F57EC7">
      <w:pPr>
        <w:tabs>
          <w:tab w:val="left" w:leader="dot" w:pos="9072"/>
        </w:tabs>
        <w:spacing w:before="60" w:after="60" w:line="300" w:lineRule="exact"/>
        <w:jc w:val="center"/>
        <w:rPr>
          <w:rFonts w:cs="Times New Roman"/>
          <w:color w:val="000000"/>
          <w:sz w:val="26"/>
          <w:szCs w:val="26"/>
        </w:rPr>
      </w:pPr>
      <w:r w:rsidRPr="00F57EC7">
        <w:rPr>
          <w:rFonts w:cs="Times New Roman"/>
          <w:color w:val="000000"/>
          <w:sz w:val="26"/>
          <w:szCs w:val="26"/>
          <w:shd w:val="clear" w:color="auto" w:fill="FFFFFF"/>
        </w:rPr>
        <w:t>Kính gửi: UBND xã, phường........................</w:t>
      </w:r>
    </w:p>
    <w:p w:rsidR="001C224D" w:rsidRPr="00F57EC7" w:rsidRDefault="001C224D" w:rsidP="001C224D">
      <w:pPr>
        <w:tabs>
          <w:tab w:val="left" w:leader="dot" w:pos="9072"/>
        </w:tabs>
        <w:spacing w:before="60" w:after="60" w:line="300" w:lineRule="exact"/>
        <w:rPr>
          <w:rFonts w:cs="Times New Roman"/>
          <w:color w:val="000000"/>
          <w:sz w:val="24"/>
          <w:szCs w:val="24"/>
        </w:rPr>
      </w:pPr>
      <w:r w:rsidRPr="00F57EC7">
        <w:rPr>
          <w:rFonts w:cs="Times New Roman"/>
          <w:color w:val="000000"/>
          <w:sz w:val="24"/>
          <w:szCs w:val="24"/>
        </w:rPr>
        <w:t xml:space="preserve">Tên </w:t>
      </w:r>
      <w:r w:rsidR="00F57EC7" w:rsidRPr="00F57EC7">
        <w:rPr>
          <w:rFonts w:cs="Times New Roman"/>
          <w:color w:val="000000"/>
          <w:sz w:val="24"/>
          <w:szCs w:val="24"/>
        </w:rPr>
        <w:t>cơ sở</w:t>
      </w:r>
      <w:r w:rsidRPr="00F57EC7">
        <w:rPr>
          <w:rFonts w:cs="Times New Roman"/>
          <w:color w:val="000000"/>
          <w:sz w:val="24"/>
          <w:szCs w:val="24"/>
        </w:rPr>
        <w:t>: ..............................................................................................................</w:t>
      </w:r>
      <w:r w:rsidR="00F57EC7" w:rsidRPr="00F57EC7">
        <w:rPr>
          <w:rFonts w:cs="Times New Roman"/>
          <w:color w:val="000000"/>
          <w:sz w:val="24"/>
          <w:szCs w:val="24"/>
        </w:rPr>
        <w:t>..........</w:t>
      </w:r>
      <w:r w:rsidR="00230704">
        <w:rPr>
          <w:rFonts w:cs="Times New Roman"/>
          <w:color w:val="000000"/>
          <w:sz w:val="24"/>
          <w:szCs w:val="24"/>
        </w:rPr>
        <w:t>..........</w:t>
      </w:r>
    </w:p>
    <w:p w:rsidR="00F57EC7" w:rsidRPr="00F57EC7" w:rsidRDefault="00F57EC7" w:rsidP="001C224D">
      <w:pPr>
        <w:tabs>
          <w:tab w:val="left" w:leader="dot" w:pos="9072"/>
        </w:tabs>
        <w:spacing w:before="60" w:after="60" w:line="300" w:lineRule="exact"/>
        <w:rPr>
          <w:rFonts w:cs="Times New Roman"/>
          <w:color w:val="000000"/>
          <w:sz w:val="24"/>
          <w:szCs w:val="24"/>
        </w:rPr>
      </w:pPr>
      <w:r w:rsidRPr="00F57EC7">
        <w:rPr>
          <w:rFonts w:cs="Times New Roman"/>
          <w:color w:val="000000"/>
          <w:sz w:val="24"/>
          <w:szCs w:val="24"/>
        </w:rPr>
        <w:t xml:space="preserve">Đại diện cơ sở/chức vụ: </w:t>
      </w:r>
      <w:r w:rsidRPr="00F57EC7">
        <w:rPr>
          <w:rFonts w:cs="Times New Roman"/>
          <w:color w:val="000000"/>
          <w:sz w:val="24"/>
          <w:szCs w:val="24"/>
        </w:rPr>
        <w:t>............................................................................................</w:t>
      </w:r>
      <w:r w:rsidRPr="00F57EC7">
        <w:rPr>
          <w:rFonts w:cs="Times New Roman"/>
          <w:color w:val="000000"/>
          <w:sz w:val="24"/>
          <w:szCs w:val="24"/>
        </w:rPr>
        <w:t>.......</w:t>
      </w:r>
      <w:r w:rsidR="00230704">
        <w:rPr>
          <w:rFonts w:cs="Times New Roman"/>
          <w:color w:val="000000"/>
          <w:sz w:val="24"/>
          <w:szCs w:val="24"/>
        </w:rPr>
        <w:t>.........</w:t>
      </w:r>
    </w:p>
    <w:p w:rsidR="001C224D" w:rsidRPr="00F57EC7" w:rsidRDefault="001C224D" w:rsidP="001C224D">
      <w:pPr>
        <w:tabs>
          <w:tab w:val="left" w:leader="dot" w:pos="9072"/>
        </w:tabs>
        <w:spacing w:before="60" w:after="60" w:line="300" w:lineRule="exact"/>
        <w:rPr>
          <w:rFonts w:cs="Times New Roman"/>
          <w:color w:val="000000"/>
          <w:sz w:val="24"/>
          <w:szCs w:val="24"/>
        </w:rPr>
      </w:pPr>
      <w:r w:rsidRPr="00F57EC7">
        <w:rPr>
          <w:rFonts w:cs="Times New Roman"/>
          <w:color w:val="000000"/>
          <w:sz w:val="24"/>
          <w:szCs w:val="24"/>
        </w:rPr>
        <w:t>Địa chỉ trụ sở chính:..........................................................................................................</w:t>
      </w:r>
      <w:r w:rsidR="00230704">
        <w:rPr>
          <w:rFonts w:cs="Times New Roman"/>
          <w:color w:val="000000"/>
          <w:sz w:val="24"/>
          <w:szCs w:val="24"/>
        </w:rPr>
        <w:t>........</w:t>
      </w:r>
    </w:p>
    <w:p w:rsidR="001C224D" w:rsidRPr="00F57EC7" w:rsidRDefault="001C224D" w:rsidP="001C224D">
      <w:pPr>
        <w:tabs>
          <w:tab w:val="left" w:leader="dot" w:pos="9072"/>
        </w:tabs>
        <w:spacing w:before="60" w:after="60" w:line="300" w:lineRule="exact"/>
        <w:rPr>
          <w:rFonts w:cs="Times New Roman"/>
          <w:color w:val="000000"/>
          <w:sz w:val="24"/>
          <w:szCs w:val="24"/>
        </w:rPr>
      </w:pPr>
      <w:r w:rsidRPr="00F57EC7">
        <w:rPr>
          <w:rFonts w:cs="Times New Roman"/>
          <w:color w:val="000000"/>
          <w:sz w:val="24"/>
          <w:szCs w:val="24"/>
        </w:rPr>
        <w:t xml:space="preserve">Địa chỉ sản xuất/kinh doanh: </w:t>
      </w:r>
      <w:r w:rsidRPr="00F57EC7">
        <w:rPr>
          <w:rFonts w:cs="Times New Roman"/>
          <w:color w:val="000000"/>
          <w:sz w:val="24"/>
          <w:szCs w:val="24"/>
        </w:rPr>
        <w:tab/>
      </w:r>
    </w:p>
    <w:p w:rsidR="001C224D" w:rsidRPr="00F57EC7" w:rsidRDefault="001C224D" w:rsidP="001C224D">
      <w:pPr>
        <w:tabs>
          <w:tab w:val="left" w:leader="dot" w:pos="9072"/>
        </w:tabs>
        <w:spacing w:before="60" w:after="60" w:line="300" w:lineRule="exact"/>
        <w:rPr>
          <w:rFonts w:cs="Times New Roman"/>
          <w:color w:val="000000"/>
          <w:sz w:val="24"/>
          <w:szCs w:val="24"/>
        </w:rPr>
      </w:pPr>
      <w:r w:rsidRPr="00F57EC7">
        <w:rPr>
          <w:rFonts w:cs="Times New Roman"/>
          <w:color w:val="000000"/>
          <w:sz w:val="24"/>
          <w:szCs w:val="24"/>
        </w:rPr>
        <w:t xml:space="preserve">Giấy chứng nhận đăng ký kinh doanh số: </w:t>
      </w:r>
      <w:r w:rsidRPr="00F57EC7">
        <w:rPr>
          <w:rFonts w:cs="Times New Roman"/>
          <w:color w:val="000000"/>
          <w:sz w:val="24"/>
          <w:szCs w:val="24"/>
        </w:rPr>
        <w:tab/>
      </w:r>
    </w:p>
    <w:p w:rsidR="001C224D" w:rsidRPr="00F57EC7" w:rsidRDefault="001C224D" w:rsidP="001C224D">
      <w:pPr>
        <w:tabs>
          <w:tab w:val="left" w:leader="dot" w:pos="9072"/>
        </w:tabs>
        <w:spacing w:before="60" w:after="60" w:line="300" w:lineRule="exact"/>
        <w:rPr>
          <w:rFonts w:cs="Times New Roman"/>
          <w:color w:val="000000"/>
          <w:sz w:val="24"/>
          <w:szCs w:val="24"/>
        </w:rPr>
      </w:pPr>
      <w:r w:rsidRPr="00F57EC7">
        <w:rPr>
          <w:rFonts w:cs="Times New Roman"/>
          <w:color w:val="000000"/>
          <w:sz w:val="24"/>
          <w:szCs w:val="24"/>
        </w:rPr>
        <w:t xml:space="preserve">Ngày cấp: .................................... Nơi cấp: </w:t>
      </w:r>
      <w:r w:rsidRPr="00F57EC7">
        <w:rPr>
          <w:rFonts w:cs="Times New Roman"/>
          <w:color w:val="000000"/>
          <w:sz w:val="24"/>
          <w:szCs w:val="24"/>
        </w:rPr>
        <w:tab/>
      </w:r>
    </w:p>
    <w:p w:rsidR="001C224D" w:rsidRPr="00F57EC7" w:rsidRDefault="001C224D" w:rsidP="001C224D">
      <w:pPr>
        <w:tabs>
          <w:tab w:val="left" w:leader="dot" w:pos="9072"/>
        </w:tabs>
        <w:spacing w:before="60" w:after="60" w:line="300" w:lineRule="exact"/>
        <w:rPr>
          <w:rFonts w:cs="Times New Roman"/>
          <w:color w:val="000000"/>
          <w:sz w:val="24"/>
          <w:szCs w:val="24"/>
        </w:rPr>
      </w:pPr>
      <w:r w:rsidRPr="00F57EC7">
        <w:rPr>
          <w:rFonts w:cs="Times New Roman"/>
          <w:color w:val="000000"/>
          <w:sz w:val="24"/>
          <w:szCs w:val="24"/>
        </w:rPr>
        <w:t>Sản phẩm sản xuất/kinh doanh:</w:t>
      </w:r>
      <w:r w:rsidRPr="00F57EC7">
        <w:rPr>
          <w:rFonts w:cs="Times New Roman"/>
          <w:color w:val="000000"/>
          <w:sz w:val="24"/>
          <w:szCs w:val="24"/>
        </w:rPr>
        <w:tab/>
      </w:r>
    </w:p>
    <w:p w:rsidR="001C224D" w:rsidRPr="00F57EC7" w:rsidRDefault="001C224D" w:rsidP="001C224D">
      <w:pPr>
        <w:tabs>
          <w:tab w:val="left" w:leader="dot" w:pos="9072"/>
        </w:tabs>
        <w:spacing w:before="60" w:after="60" w:line="300" w:lineRule="exact"/>
        <w:rPr>
          <w:rFonts w:cs="Times New Roman"/>
          <w:color w:val="000000"/>
          <w:sz w:val="24"/>
          <w:szCs w:val="24"/>
        </w:rPr>
      </w:pPr>
      <w:r w:rsidRPr="00F57EC7">
        <w:rPr>
          <w:rFonts w:cs="Times New Roman"/>
          <w:color w:val="000000"/>
          <w:sz w:val="24"/>
          <w:szCs w:val="24"/>
        </w:rPr>
        <w:t>Giấy CMND/thẻ căn cước số:..........................Ngày cấp: ................................. ………</w:t>
      </w:r>
      <w:r w:rsidR="00230704">
        <w:rPr>
          <w:rFonts w:cs="Times New Roman"/>
          <w:color w:val="000000"/>
          <w:sz w:val="24"/>
          <w:szCs w:val="24"/>
        </w:rPr>
        <w:t>………</w:t>
      </w:r>
    </w:p>
    <w:p w:rsidR="001C224D" w:rsidRPr="00F57EC7" w:rsidRDefault="001C224D" w:rsidP="001C224D">
      <w:pPr>
        <w:tabs>
          <w:tab w:val="left" w:leader="dot" w:pos="9072"/>
        </w:tabs>
        <w:spacing w:before="60" w:after="60" w:line="300" w:lineRule="exact"/>
        <w:rPr>
          <w:rFonts w:cs="Times New Roman"/>
          <w:color w:val="000000"/>
          <w:sz w:val="24"/>
          <w:szCs w:val="24"/>
        </w:rPr>
      </w:pPr>
      <w:r w:rsidRPr="00F57EC7">
        <w:rPr>
          <w:rFonts w:cs="Times New Roman"/>
          <w:color w:val="000000"/>
          <w:sz w:val="24"/>
          <w:szCs w:val="24"/>
        </w:rPr>
        <w:t>Nơi cấp: ………………………………………………………………………………</w:t>
      </w:r>
      <w:r w:rsidR="00230704">
        <w:rPr>
          <w:rFonts w:cs="Times New Roman"/>
          <w:color w:val="000000"/>
          <w:sz w:val="24"/>
          <w:szCs w:val="24"/>
        </w:rPr>
        <w:t>……….</w:t>
      </w:r>
    </w:p>
    <w:p w:rsidR="001C224D" w:rsidRPr="00F57EC7" w:rsidRDefault="001C224D" w:rsidP="001C224D">
      <w:pPr>
        <w:tabs>
          <w:tab w:val="left" w:leader="dot" w:pos="9072"/>
        </w:tabs>
        <w:spacing w:before="60" w:after="60" w:line="300" w:lineRule="exact"/>
        <w:rPr>
          <w:rFonts w:cs="Times New Roman"/>
          <w:color w:val="000000"/>
          <w:sz w:val="24"/>
          <w:szCs w:val="24"/>
        </w:rPr>
      </w:pPr>
      <w:r w:rsidRPr="00F57EC7">
        <w:rPr>
          <w:rFonts w:cs="Times New Roman"/>
          <w:color w:val="000000"/>
          <w:sz w:val="24"/>
          <w:szCs w:val="24"/>
        </w:rPr>
        <w:t>Điện thoại: ......................................................................................................................</w:t>
      </w:r>
      <w:r w:rsidR="00230704">
        <w:rPr>
          <w:rFonts w:cs="Times New Roman"/>
          <w:color w:val="000000"/>
          <w:sz w:val="24"/>
          <w:szCs w:val="24"/>
        </w:rPr>
        <w:t>..........</w:t>
      </w:r>
    </w:p>
    <w:p w:rsidR="00F57EC7" w:rsidRPr="00F57EC7" w:rsidRDefault="00F57EC7" w:rsidP="00F57EC7">
      <w:pPr>
        <w:tabs>
          <w:tab w:val="left" w:leader="dot" w:pos="9072"/>
        </w:tabs>
        <w:spacing w:before="60" w:after="60" w:line="300" w:lineRule="exact"/>
        <w:jc w:val="both"/>
        <w:rPr>
          <w:rFonts w:cs="Times New Roman"/>
          <w:color w:val="000000"/>
          <w:sz w:val="24"/>
          <w:szCs w:val="24"/>
          <w:shd w:val="clear" w:color="auto" w:fill="FFFFFF"/>
        </w:rPr>
      </w:pPr>
      <w:r w:rsidRPr="00F57EC7">
        <w:rPr>
          <w:rFonts w:cs="Times New Roman"/>
          <w:color w:val="000000"/>
          <w:sz w:val="24"/>
          <w:szCs w:val="24"/>
          <w:shd w:val="clear" w:color="auto" w:fill="FFFFFF"/>
        </w:rPr>
        <w:t>Cam kết đảm bảo an toàn thực phẩm đối với hoạt động sản xuất, kinh doanh các sản phẩm thực phẩm thuộc phạm vi quản lý của ngành Công thương như sau:</w:t>
      </w:r>
    </w:p>
    <w:p w:rsidR="00F57EC7" w:rsidRPr="00F57EC7" w:rsidRDefault="00F57EC7" w:rsidP="00F57EC7">
      <w:pPr>
        <w:pStyle w:val="NormalWeb"/>
        <w:shd w:val="clear" w:color="auto" w:fill="FFFFFF"/>
        <w:spacing w:before="120" w:beforeAutospacing="0" w:after="120" w:afterAutospacing="0" w:line="234" w:lineRule="atLeast"/>
        <w:jc w:val="both"/>
        <w:rPr>
          <w:color w:val="000000"/>
        </w:rPr>
      </w:pPr>
      <w:r w:rsidRPr="00F57EC7">
        <w:rPr>
          <w:i/>
          <w:iCs/>
          <w:color w:val="000000"/>
        </w:rPr>
        <w:t>1. Đảm bảo nguyên liệu và sản phẩm sản xuất, kinh doanh không bị ảnh hưởng bởi các nguồn ô nhiễm và độc hại;</w:t>
      </w:r>
    </w:p>
    <w:p w:rsidR="00F57EC7" w:rsidRPr="00F57EC7" w:rsidRDefault="00F57EC7" w:rsidP="00F57EC7">
      <w:pPr>
        <w:pStyle w:val="NormalWeb"/>
        <w:shd w:val="clear" w:color="auto" w:fill="FFFFFF"/>
        <w:spacing w:before="120" w:beforeAutospacing="0" w:after="120" w:afterAutospacing="0" w:line="234" w:lineRule="atLeast"/>
        <w:jc w:val="both"/>
        <w:rPr>
          <w:color w:val="000000"/>
        </w:rPr>
      </w:pPr>
      <w:r w:rsidRPr="00F57EC7">
        <w:rPr>
          <w:i/>
          <w:iCs/>
          <w:color w:val="000000"/>
        </w:rPr>
        <w:t>2. Có đủ nước đạt quy chuẩn kỹ thuật phục vụ sản xuất, kinh doanh thực phẩm;</w:t>
      </w:r>
    </w:p>
    <w:p w:rsidR="00F57EC7" w:rsidRPr="00F57EC7" w:rsidRDefault="00F57EC7" w:rsidP="00F57EC7">
      <w:pPr>
        <w:pStyle w:val="NormalWeb"/>
        <w:shd w:val="clear" w:color="auto" w:fill="FFFFFF"/>
        <w:spacing w:before="120" w:beforeAutospacing="0" w:after="120" w:afterAutospacing="0" w:line="234" w:lineRule="atLeast"/>
        <w:jc w:val="both"/>
        <w:rPr>
          <w:color w:val="000000"/>
        </w:rPr>
      </w:pPr>
      <w:r w:rsidRPr="00F57EC7">
        <w:rPr>
          <w:i/>
          <w:iCs/>
          <w:color w:val="000000"/>
        </w:rPr>
        <w:t>3. Có trang thiết bị phù hợp để sản xuất, kinh doanh thực phẩm không gây độc hại, gây ô nhiễm cho thực phẩm;</w:t>
      </w:r>
    </w:p>
    <w:p w:rsidR="00F57EC7" w:rsidRPr="00F57EC7" w:rsidRDefault="00F57EC7" w:rsidP="00F57EC7">
      <w:pPr>
        <w:pStyle w:val="NormalWeb"/>
        <w:shd w:val="clear" w:color="auto" w:fill="FFFFFF"/>
        <w:spacing w:before="120" w:beforeAutospacing="0" w:after="120" w:afterAutospacing="0" w:line="234" w:lineRule="atLeast"/>
        <w:jc w:val="both"/>
        <w:rPr>
          <w:color w:val="000000"/>
          <w:spacing w:val="-4"/>
        </w:rPr>
      </w:pPr>
      <w:r w:rsidRPr="00F57EC7">
        <w:rPr>
          <w:i/>
          <w:iCs/>
          <w:color w:val="000000"/>
          <w:spacing w:val="-4"/>
        </w:rPr>
        <w:t>4. Sử dụng nguyên liệu, hóa chất, phụ gia thực phẩm, chất hỗ trợ chế biến thực phẩm, dụng cụ, vật liệu bao gói, chứa đựng thực phẩm trong sơ chế, chế biến, bảo quản thực phẩm có nguồn gốc, xuất xứ rõ ràng; đảm bảo đúng liều lượng, giới hạn và nằm trong danh mục cho phép;</w:t>
      </w:r>
    </w:p>
    <w:p w:rsidR="00F57EC7" w:rsidRPr="00F57EC7" w:rsidRDefault="00F57EC7" w:rsidP="00F57EC7">
      <w:pPr>
        <w:pStyle w:val="NormalWeb"/>
        <w:shd w:val="clear" w:color="auto" w:fill="FFFFFF"/>
        <w:spacing w:before="120" w:beforeAutospacing="0" w:after="120" w:afterAutospacing="0" w:line="234" w:lineRule="atLeast"/>
        <w:jc w:val="both"/>
        <w:rPr>
          <w:color w:val="000000"/>
        </w:rPr>
      </w:pPr>
      <w:r w:rsidRPr="00F57EC7">
        <w:rPr>
          <w:i/>
          <w:iCs/>
          <w:color w:val="000000"/>
          <w:lang w:val="vi-VN"/>
        </w:rPr>
        <w:t>5</w:t>
      </w:r>
      <w:r w:rsidRPr="00F57EC7">
        <w:rPr>
          <w:i/>
          <w:iCs/>
          <w:color w:val="000000"/>
        </w:rPr>
        <w:t>. Tuân thủ quy định về sức khỏe, kiến thức và thực hành của người trực tiếp tham gia sản xuất thực phẩm;</w:t>
      </w:r>
    </w:p>
    <w:p w:rsidR="00F57EC7" w:rsidRPr="00F57EC7" w:rsidRDefault="00F57EC7" w:rsidP="00F57EC7">
      <w:pPr>
        <w:pStyle w:val="NormalWeb"/>
        <w:shd w:val="clear" w:color="auto" w:fill="FFFFFF"/>
        <w:spacing w:before="120" w:beforeAutospacing="0" w:after="120" w:afterAutospacing="0" w:line="234" w:lineRule="atLeast"/>
        <w:jc w:val="both"/>
        <w:rPr>
          <w:color w:val="000000"/>
        </w:rPr>
      </w:pPr>
      <w:r w:rsidRPr="00F57EC7">
        <w:rPr>
          <w:i/>
          <w:iCs/>
          <w:color w:val="000000"/>
        </w:rPr>
        <w:t>6. Thu gom, xử lý chất thải theo đúng quy định của pháp luật về bảo vệ môi trường;</w:t>
      </w:r>
    </w:p>
    <w:p w:rsidR="00F57EC7" w:rsidRPr="00F57EC7" w:rsidRDefault="00F57EC7" w:rsidP="00F57EC7">
      <w:pPr>
        <w:pStyle w:val="NormalWeb"/>
        <w:shd w:val="clear" w:color="auto" w:fill="FFFFFF"/>
        <w:spacing w:before="120" w:beforeAutospacing="0" w:after="120" w:afterAutospacing="0" w:line="234" w:lineRule="atLeast"/>
        <w:jc w:val="both"/>
        <w:rPr>
          <w:color w:val="000000"/>
        </w:rPr>
      </w:pPr>
      <w:r w:rsidRPr="00F57EC7">
        <w:rPr>
          <w:i/>
          <w:iCs/>
          <w:color w:val="000000"/>
          <w:lang w:val="vi-VN"/>
        </w:rPr>
        <w:t>7</w:t>
      </w:r>
      <w:r w:rsidRPr="00F57EC7">
        <w:rPr>
          <w:i/>
          <w:iCs/>
          <w:color w:val="000000"/>
        </w:rPr>
        <w:t>. Duy trì các điều kiện bảo đảm an toàn thực phẩm và lưu giữ thông tin liên quan đến việc mua bán bảo đảm truy xuất được nguồn gốc thực phẩm.</w:t>
      </w:r>
    </w:p>
    <w:p w:rsidR="00F57EC7" w:rsidRPr="00F57EC7" w:rsidRDefault="00F57EC7" w:rsidP="00F57EC7">
      <w:pPr>
        <w:pStyle w:val="NormalWeb"/>
        <w:shd w:val="clear" w:color="auto" w:fill="FFFFFF"/>
        <w:spacing w:before="120" w:beforeAutospacing="0" w:after="120" w:afterAutospacing="0" w:line="234" w:lineRule="atLeast"/>
        <w:jc w:val="both"/>
        <w:rPr>
          <w:color w:val="000000"/>
        </w:rPr>
      </w:pPr>
      <w:r w:rsidRPr="00F57EC7">
        <w:rPr>
          <w:color w:val="000000"/>
        </w:rPr>
        <w:t>Tôi cam kết thực hiện đúng các quy định về điều kiện bảo đảm an toàn thực phẩm với UBND xã/phường/thị trấn và xin chịu hoàn toàn trách nhiệm trước pháp luật khi để xảy ra tình trạng mất an toàn thực phẩm.</w:t>
      </w:r>
    </w:p>
    <w:p w:rsidR="00F57EC7" w:rsidRPr="00F57EC7" w:rsidRDefault="00F57EC7" w:rsidP="00F57EC7">
      <w:pPr>
        <w:pStyle w:val="NormalWeb"/>
        <w:shd w:val="clear" w:color="auto" w:fill="FFFFFF"/>
        <w:spacing w:before="120" w:beforeAutospacing="0" w:after="120" w:afterAutospacing="0" w:line="234" w:lineRule="atLeast"/>
        <w:jc w:val="both"/>
        <w:rPr>
          <w:color w:val="000000"/>
        </w:rPr>
      </w:pPr>
      <w:r w:rsidRPr="00F57EC7">
        <w:rPr>
          <w:color w:val="000000"/>
        </w:rPr>
        <w:t>Bản cam kết này được lập thành 02 bản, có giá trị pháp lý như nhau, cơ quan quản lý giữ 01 bản, cơ sở giữ 01 bản./.</w:t>
      </w:r>
    </w:p>
    <w:p w:rsidR="001C224D" w:rsidRPr="00F57EC7" w:rsidRDefault="001C224D" w:rsidP="001C224D">
      <w:pPr>
        <w:spacing w:before="60" w:after="60" w:line="340" w:lineRule="exact"/>
        <w:rPr>
          <w:rFonts w:cs="Times New Roman"/>
          <w:i/>
          <w:iCs/>
          <w:color w:val="000000"/>
          <w:sz w:val="24"/>
          <w:szCs w:val="24"/>
        </w:rPr>
      </w:pPr>
      <w:r w:rsidRPr="00F57EC7">
        <w:rPr>
          <w:rFonts w:cs="Times New Roman"/>
          <w:color w:val="000000"/>
          <w:sz w:val="24"/>
          <w:szCs w:val="24"/>
        </w:rPr>
        <w:tab/>
      </w:r>
      <w:r w:rsidRPr="00F57EC7">
        <w:rPr>
          <w:rFonts w:cs="Times New Roman"/>
          <w:color w:val="000000"/>
          <w:sz w:val="24"/>
          <w:szCs w:val="24"/>
        </w:rPr>
        <w:tab/>
      </w:r>
      <w:r w:rsidRPr="00F57EC7">
        <w:rPr>
          <w:rFonts w:cs="Times New Roman"/>
          <w:color w:val="000000"/>
          <w:sz w:val="24"/>
          <w:szCs w:val="24"/>
        </w:rPr>
        <w:tab/>
      </w:r>
      <w:r w:rsidRPr="00F57EC7">
        <w:rPr>
          <w:rFonts w:cs="Times New Roman"/>
          <w:color w:val="000000"/>
          <w:sz w:val="24"/>
          <w:szCs w:val="24"/>
        </w:rPr>
        <w:tab/>
      </w:r>
      <w:r w:rsidRPr="00F57EC7">
        <w:rPr>
          <w:rFonts w:cs="Times New Roman"/>
          <w:color w:val="000000"/>
          <w:sz w:val="24"/>
          <w:szCs w:val="24"/>
        </w:rPr>
        <w:tab/>
      </w:r>
      <w:r w:rsidRPr="00F57EC7">
        <w:rPr>
          <w:rFonts w:cs="Times New Roman"/>
          <w:i/>
          <w:color w:val="000000"/>
          <w:sz w:val="24"/>
          <w:szCs w:val="24"/>
        </w:rPr>
        <w:t>Điện Biên,</w:t>
      </w:r>
      <w:r w:rsidRPr="00F57EC7">
        <w:rPr>
          <w:rFonts w:cs="Times New Roman"/>
          <w:i/>
          <w:iCs/>
          <w:color w:val="000000"/>
          <w:sz w:val="24"/>
          <w:szCs w:val="24"/>
        </w:rPr>
        <w:t xml:space="preserve"> ngày ........tháng........năm…..</w:t>
      </w:r>
    </w:p>
    <w:p w:rsidR="00734D5E" w:rsidRDefault="001C224D" w:rsidP="00734D5E">
      <w:pPr>
        <w:spacing w:after="0" w:line="240" w:lineRule="auto"/>
        <w:jc w:val="center"/>
        <w:rPr>
          <w:rFonts w:eastAsia="Batang" w:cs="Times New Roman"/>
          <w:b/>
          <w:color w:val="000000"/>
          <w:sz w:val="26"/>
          <w:szCs w:val="26"/>
          <w:lang w:eastAsia="vi-VN"/>
        </w:rPr>
      </w:pPr>
      <w:r w:rsidRPr="00F57EC7">
        <w:rPr>
          <w:rFonts w:eastAsia="Batang" w:cs="Times New Roman"/>
          <w:b/>
          <w:color w:val="000000"/>
          <w:sz w:val="26"/>
          <w:szCs w:val="26"/>
          <w:lang w:eastAsia="vi-VN"/>
        </w:rPr>
        <w:t xml:space="preserve">                                 </w:t>
      </w:r>
      <w:r w:rsidR="00F57EC7" w:rsidRPr="00F57EC7">
        <w:rPr>
          <w:rFonts w:eastAsia="Batang" w:cs="Times New Roman"/>
          <w:b/>
          <w:color w:val="000000"/>
          <w:sz w:val="26"/>
          <w:szCs w:val="26"/>
          <w:lang w:eastAsia="vi-VN"/>
        </w:rPr>
        <w:t>ĐẠI DIỆN</w:t>
      </w:r>
      <w:r w:rsidRPr="00F57EC7">
        <w:rPr>
          <w:rFonts w:eastAsia="Batang" w:cs="Times New Roman"/>
          <w:b/>
          <w:color w:val="000000"/>
          <w:sz w:val="26"/>
          <w:szCs w:val="26"/>
          <w:lang w:val="vi-VN" w:eastAsia="vi-VN"/>
        </w:rPr>
        <w:t xml:space="preserve"> CƠ SỞ</w:t>
      </w:r>
    </w:p>
    <w:p w:rsidR="00595065" w:rsidRPr="00734D5E" w:rsidRDefault="00734D5E" w:rsidP="00734D5E">
      <w:pPr>
        <w:spacing w:after="0" w:line="240" w:lineRule="auto"/>
        <w:jc w:val="center"/>
        <w:rPr>
          <w:rFonts w:eastAsia="Batang" w:cs="Times New Roman"/>
          <w:b/>
          <w:color w:val="000000"/>
          <w:sz w:val="24"/>
          <w:szCs w:val="24"/>
          <w:lang w:eastAsia="vi-VN"/>
        </w:rPr>
      </w:pPr>
      <w:r>
        <w:rPr>
          <w:rFonts w:eastAsia="Batang" w:cs="Times New Roman"/>
          <w:b/>
          <w:color w:val="000000"/>
          <w:sz w:val="26"/>
          <w:szCs w:val="26"/>
          <w:lang w:eastAsia="vi-VN"/>
        </w:rPr>
        <w:t xml:space="preserve">                                 </w:t>
      </w:r>
      <w:r w:rsidR="00F57EC7" w:rsidRPr="00734D5E">
        <w:rPr>
          <w:rFonts w:cs="Times New Roman"/>
          <w:i/>
          <w:iCs/>
          <w:color w:val="000000"/>
          <w:sz w:val="24"/>
          <w:szCs w:val="24"/>
          <w:shd w:val="clear" w:color="auto" w:fill="FFFFFF"/>
        </w:rPr>
        <w:t>(Ký, ghi rõ họ tên)</w:t>
      </w:r>
    </w:p>
    <w:sectPr w:rsidR="00595065" w:rsidRPr="00734D5E" w:rsidSect="007D1B84">
      <w:headerReference w:type="default" r:id="rId10"/>
      <w:footerReference w:type="default" r:id="rId11"/>
      <w:pgSz w:w="11907" w:h="16840" w:code="9"/>
      <w:pgMar w:top="1134" w:right="1134" w:bottom="1134" w:left="1701" w:header="720" w:footer="40" w:gutter="0"/>
      <w:cols w:space="24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9C1" w:rsidRDefault="00B159C1">
      <w:pPr>
        <w:spacing w:after="0" w:line="240" w:lineRule="auto"/>
      </w:pPr>
      <w:r>
        <w:separator/>
      </w:r>
    </w:p>
  </w:endnote>
  <w:endnote w:type="continuationSeparator" w:id="0">
    <w:p w:rsidR="00B159C1" w:rsidRDefault="00B15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Arial Unicode MS"/>
    <w:charset w:val="DE"/>
    <w:family w:val="swiss"/>
    <w:pitch w:val="variable"/>
    <w:sig w:usb0="00000000"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065" w:rsidRDefault="00595065">
    <w:pPr>
      <w:pStyle w:val="Footer"/>
      <w:jc w:val="center"/>
    </w:pPr>
  </w:p>
  <w:p w:rsidR="00595065" w:rsidRDefault="00595065">
    <w:pPr>
      <w:pStyle w:val="Footer"/>
    </w:pPr>
  </w:p>
  <w:p w:rsidR="00595065" w:rsidRDefault="005950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9C1" w:rsidRDefault="00B159C1">
      <w:pPr>
        <w:spacing w:after="0" w:line="240" w:lineRule="auto"/>
      </w:pPr>
      <w:r>
        <w:separator/>
      </w:r>
    </w:p>
  </w:footnote>
  <w:footnote w:type="continuationSeparator" w:id="0">
    <w:p w:rsidR="00B159C1" w:rsidRDefault="00B159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555242"/>
      <w:docPartObj>
        <w:docPartGallery w:val="Page Numbers (Top of Page)"/>
        <w:docPartUnique/>
      </w:docPartObj>
    </w:sdtPr>
    <w:sdtEndPr>
      <w:rPr>
        <w:noProof/>
      </w:rPr>
    </w:sdtEndPr>
    <w:sdtContent>
      <w:p w:rsidR="00595065" w:rsidRDefault="00983018">
        <w:pPr>
          <w:pStyle w:val="Header"/>
          <w:jc w:val="center"/>
        </w:pPr>
        <w:r>
          <w:rPr>
            <w:sz w:val="24"/>
            <w:szCs w:val="24"/>
          </w:rPr>
          <w:fldChar w:fldCharType="begin"/>
        </w:r>
        <w:r>
          <w:rPr>
            <w:sz w:val="24"/>
            <w:szCs w:val="24"/>
          </w:rPr>
          <w:instrText xml:space="preserve"> PAGE   \* MERGEFORMAT </w:instrText>
        </w:r>
        <w:r>
          <w:rPr>
            <w:sz w:val="24"/>
            <w:szCs w:val="24"/>
          </w:rPr>
          <w:fldChar w:fldCharType="separate"/>
        </w:r>
        <w:r w:rsidR="002C3C4C">
          <w:rPr>
            <w:noProof/>
            <w:sz w:val="24"/>
            <w:szCs w:val="24"/>
          </w:rPr>
          <w:t>2</w:t>
        </w:r>
        <w:r>
          <w:rPr>
            <w:noProof/>
            <w:sz w:val="24"/>
            <w:szCs w:val="24"/>
          </w:rPr>
          <w:fldChar w:fldCharType="end"/>
        </w:r>
      </w:p>
    </w:sdtContent>
  </w:sdt>
  <w:p w:rsidR="00595065" w:rsidRDefault="005950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43C9868"/>
    <w:lvl w:ilvl="0" w:tplc="FFFFFFFF">
      <w:start w:val="1"/>
      <w:numFmt w:val="bullet"/>
      <w:lvlText w:val="ý"/>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F736D5D"/>
    <w:multiLevelType w:val="hybridMultilevel"/>
    <w:tmpl w:val="444A1860"/>
    <w:lvl w:ilvl="0" w:tplc="C8CCC15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4CD325E"/>
    <w:multiLevelType w:val="hybridMultilevel"/>
    <w:tmpl w:val="0BC60CC6"/>
    <w:lvl w:ilvl="0" w:tplc="3AB46124">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51C4FD7"/>
    <w:multiLevelType w:val="hybridMultilevel"/>
    <w:tmpl w:val="EFF899E8"/>
    <w:lvl w:ilvl="0" w:tplc="45CCF2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7D5E2D"/>
    <w:multiLevelType w:val="hybridMultilevel"/>
    <w:tmpl w:val="859AD1D6"/>
    <w:lvl w:ilvl="0" w:tplc="584A8B46">
      <w:start w:val="1"/>
      <w:numFmt w:val="decimal"/>
      <w:lvlText w:val="%1."/>
      <w:lvlJc w:val="left"/>
      <w:pPr>
        <w:ind w:left="1080" w:hanging="360"/>
      </w:pPr>
      <w:rPr>
        <w:rFonts w:eastAsia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D132CB"/>
    <w:multiLevelType w:val="multilevel"/>
    <w:tmpl w:val="7514248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nsid w:val="38C632AF"/>
    <w:multiLevelType w:val="hybridMultilevel"/>
    <w:tmpl w:val="3200A610"/>
    <w:lvl w:ilvl="0" w:tplc="D57225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DD7A48"/>
    <w:multiLevelType w:val="hybridMultilevel"/>
    <w:tmpl w:val="5EEC0528"/>
    <w:lvl w:ilvl="0" w:tplc="6CAEA7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2E017CB"/>
    <w:multiLevelType w:val="hybridMultilevel"/>
    <w:tmpl w:val="D6FC1EE0"/>
    <w:lvl w:ilvl="0" w:tplc="2F1805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0F030E"/>
    <w:multiLevelType w:val="hybridMultilevel"/>
    <w:tmpl w:val="9BA812AA"/>
    <w:lvl w:ilvl="0" w:tplc="257661A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4794FE1"/>
    <w:multiLevelType w:val="hybridMultilevel"/>
    <w:tmpl w:val="AA48125A"/>
    <w:lvl w:ilvl="0" w:tplc="8CB6B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45544AC"/>
    <w:multiLevelType w:val="hybridMultilevel"/>
    <w:tmpl w:val="EFCACABA"/>
    <w:lvl w:ilvl="0" w:tplc="0EF66B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68B054D"/>
    <w:multiLevelType w:val="hybridMultilevel"/>
    <w:tmpl w:val="0BC60930"/>
    <w:lvl w:ilvl="0" w:tplc="C0FE70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D700189"/>
    <w:multiLevelType w:val="hybridMultilevel"/>
    <w:tmpl w:val="A39C3228"/>
    <w:lvl w:ilvl="0" w:tplc="7AEE88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2"/>
  </w:num>
  <w:num w:numId="3">
    <w:abstractNumId w:val="4"/>
  </w:num>
  <w:num w:numId="4">
    <w:abstractNumId w:val="0"/>
  </w:num>
  <w:num w:numId="5">
    <w:abstractNumId w:val="1"/>
  </w:num>
  <w:num w:numId="6">
    <w:abstractNumId w:val="8"/>
  </w:num>
  <w:num w:numId="7">
    <w:abstractNumId w:val="6"/>
  </w:num>
  <w:num w:numId="8">
    <w:abstractNumId w:val="3"/>
  </w:num>
  <w:num w:numId="9">
    <w:abstractNumId w:val="12"/>
  </w:num>
  <w:num w:numId="10">
    <w:abstractNumId w:val="13"/>
  </w:num>
  <w:num w:numId="11">
    <w:abstractNumId w:val="7"/>
  </w:num>
  <w:num w:numId="12">
    <w:abstractNumId w:val="5"/>
  </w:num>
  <w:num w:numId="13">
    <w:abstractNumId w:val="14"/>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065"/>
    <w:rsid w:val="00064D15"/>
    <w:rsid w:val="0008056F"/>
    <w:rsid w:val="000B2775"/>
    <w:rsid w:val="0010320B"/>
    <w:rsid w:val="00164D49"/>
    <w:rsid w:val="001C224D"/>
    <w:rsid w:val="00205731"/>
    <w:rsid w:val="00230704"/>
    <w:rsid w:val="0023623F"/>
    <w:rsid w:val="00296D09"/>
    <w:rsid w:val="002A37C5"/>
    <w:rsid w:val="002B6E34"/>
    <w:rsid w:val="002C3C4C"/>
    <w:rsid w:val="00302343"/>
    <w:rsid w:val="00595065"/>
    <w:rsid w:val="005C3AA6"/>
    <w:rsid w:val="005D2D3F"/>
    <w:rsid w:val="00675ABC"/>
    <w:rsid w:val="006917BB"/>
    <w:rsid w:val="00716AF0"/>
    <w:rsid w:val="0073212C"/>
    <w:rsid w:val="00734D5E"/>
    <w:rsid w:val="00770A9A"/>
    <w:rsid w:val="00794B2C"/>
    <w:rsid w:val="007B7B53"/>
    <w:rsid w:val="007D1B84"/>
    <w:rsid w:val="0081049A"/>
    <w:rsid w:val="00817875"/>
    <w:rsid w:val="0083197E"/>
    <w:rsid w:val="008915A2"/>
    <w:rsid w:val="00983018"/>
    <w:rsid w:val="009D0024"/>
    <w:rsid w:val="009D0696"/>
    <w:rsid w:val="00A002F8"/>
    <w:rsid w:val="00A14D1C"/>
    <w:rsid w:val="00A273C0"/>
    <w:rsid w:val="00A527F5"/>
    <w:rsid w:val="00A65B60"/>
    <w:rsid w:val="00A93D67"/>
    <w:rsid w:val="00AB3948"/>
    <w:rsid w:val="00AF01D6"/>
    <w:rsid w:val="00B159C1"/>
    <w:rsid w:val="00B80B72"/>
    <w:rsid w:val="00C8368B"/>
    <w:rsid w:val="00CE0913"/>
    <w:rsid w:val="00D46059"/>
    <w:rsid w:val="00D54FF5"/>
    <w:rsid w:val="00D60316"/>
    <w:rsid w:val="00D83479"/>
    <w:rsid w:val="00DA174F"/>
    <w:rsid w:val="00DF3814"/>
    <w:rsid w:val="00DF39DA"/>
    <w:rsid w:val="00DF7E95"/>
    <w:rsid w:val="00E45D5B"/>
    <w:rsid w:val="00E9031A"/>
    <w:rsid w:val="00EC7187"/>
    <w:rsid w:val="00EF096A"/>
    <w:rsid w:val="00EF5F42"/>
    <w:rsid w:val="00F57EC7"/>
    <w:rsid w:val="00F62674"/>
    <w:rsid w:val="00F71346"/>
  </w:rsids>
  <m:mathPr>
    <m:mathFont m:val="Cambria Math"/>
    <m:brkBin m:val="before"/>
    <m:brkBinSub m:val="--"/>
    <m:smallFrac/>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Cs w:val="2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Pr>
      <w:rFonts w:eastAsia="Times New Roman" w:cs="Times New Roman"/>
      <w:sz w:val="20"/>
      <w:szCs w:val="20"/>
    </w:rPr>
  </w:style>
  <w:style w:type="character" w:customStyle="1" w:styleId="NormalWebChar">
    <w:name w:val="Normal (Web) Char"/>
    <w:link w:val="NormalWeb"/>
    <w:rPr>
      <w:rFonts w:eastAsia="Times New Roman" w:cs="Times New Roman"/>
      <w:sz w:val="24"/>
      <w:szCs w:val="24"/>
    </w:rPr>
  </w:style>
  <w:style w:type="paragraph" w:styleId="BodyText2">
    <w:name w:val="Body Text 2"/>
    <w:basedOn w:val="Normal"/>
    <w:link w:val="BodyText2Char"/>
    <w:pPr>
      <w:spacing w:after="120" w:line="480" w:lineRule="auto"/>
    </w:pPr>
    <w:rPr>
      <w:rFonts w:eastAsia="Times New Roman" w:cs="Times New Roman"/>
      <w:sz w:val="24"/>
      <w:szCs w:val="24"/>
    </w:rPr>
  </w:style>
  <w:style w:type="character" w:customStyle="1" w:styleId="BodyText2Char">
    <w:name w:val="Body Text 2 Char"/>
    <w:basedOn w:val="DefaultParagraphFont"/>
    <w:link w:val="BodyText2"/>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Cs w:val="2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Pr>
      <w:rFonts w:eastAsia="Times New Roman" w:cs="Times New Roman"/>
      <w:sz w:val="20"/>
      <w:szCs w:val="20"/>
    </w:rPr>
  </w:style>
  <w:style w:type="character" w:customStyle="1" w:styleId="NormalWebChar">
    <w:name w:val="Normal (Web) Char"/>
    <w:link w:val="NormalWeb"/>
    <w:rPr>
      <w:rFonts w:eastAsia="Times New Roman" w:cs="Times New Roman"/>
      <w:sz w:val="24"/>
      <w:szCs w:val="24"/>
    </w:rPr>
  </w:style>
  <w:style w:type="paragraph" w:styleId="BodyText2">
    <w:name w:val="Body Text 2"/>
    <w:basedOn w:val="Normal"/>
    <w:link w:val="BodyText2Char"/>
    <w:pPr>
      <w:spacing w:after="120" w:line="480" w:lineRule="auto"/>
    </w:pPr>
    <w:rPr>
      <w:rFonts w:eastAsia="Times New Roman" w:cs="Times New Roman"/>
      <w:sz w:val="24"/>
      <w:szCs w:val="24"/>
    </w:rPr>
  </w:style>
  <w:style w:type="character" w:customStyle="1" w:styleId="BodyText2Char">
    <w:name w:val="Body Text 2 Char"/>
    <w:basedOn w:val="DefaultParagraphFont"/>
    <w:link w:val="BodyText2"/>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54338">
      <w:bodyDiv w:val="1"/>
      <w:marLeft w:val="0"/>
      <w:marRight w:val="0"/>
      <w:marTop w:val="0"/>
      <w:marBottom w:val="0"/>
      <w:divBdr>
        <w:top w:val="none" w:sz="0" w:space="0" w:color="auto"/>
        <w:left w:val="none" w:sz="0" w:space="0" w:color="auto"/>
        <w:bottom w:val="none" w:sz="0" w:space="0" w:color="auto"/>
        <w:right w:val="none" w:sz="0" w:space="0" w:color="auto"/>
      </w:divBdr>
    </w:div>
    <w:div w:id="139227183">
      <w:bodyDiv w:val="1"/>
      <w:marLeft w:val="0"/>
      <w:marRight w:val="0"/>
      <w:marTop w:val="0"/>
      <w:marBottom w:val="0"/>
      <w:divBdr>
        <w:top w:val="none" w:sz="0" w:space="0" w:color="auto"/>
        <w:left w:val="none" w:sz="0" w:space="0" w:color="auto"/>
        <w:bottom w:val="none" w:sz="0" w:space="0" w:color="auto"/>
        <w:right w:val="none" w:sz="0" w:space="0" w:color="auto"/>
      </w:divBdr>
    </w:div>
    <w:div w:id="258418636">
      <w:bodyDiv w:val="1"/>
      <w:marLeft w:val="0"/>
      <w:marRight w:val="0"/>
      <w:marTop w:val="0"/>
      <w:marBottom w:val="0"/>
      <w:divBdr>
        <w:top w:val="none" w:sz="0" w:space="0" w:color="auto"/>
        <w:left w:val="none" w:sz="0" w:space="0" w:color="auto"/>
        <w:bottom w:val="none" w:sz="0" w:space="0" w:color="auto"/>
        <w:right w:val="none" w:sz="0" w:space="0" w:color="auto"/>
      </w:divBdr>
    </w:div>
    <w:div w:id="334571958">
      <w:bodyDiv w:val="1"/>
      <w:marLeft w:val="0"/>
      <w:marRight w:val="0"/>
      <w:marTop w:val="0"/>
      <w:marBottom w:val="0"/>
      <w:divBdr>
        <w:top w:val="none" w:sz="0" w:space="0" w:color="auto"/>
        <w:left w:val="none" w:sz="0" w:space="0" w:color="auto"/>
        <w:bottom w:val="none" w:sz="0" w:space="0" w:color="auto"/>
        <w:right w:val="none" w:sz="0" w:space="0" w:color="auto"/>
      </w:divBdr>
    </w:div>
    <w:div w:id="392505860">
      <w:bodyDiv w:val="1"/>
      <w:marLeft w:val="0"/>
      <w:marRight w:val="0"/>
      <w:marTop w:val="0"/>
      <w:marBottom w:val="0"/>
      <w:divBdr>
        <w:top w:val="none" w:sz="0" w:space="0" w:color="auto"/>
        <w:left w:val="none" w:sz="0" w:space="0" w:color="auto"/>
        <w:bottom w:val="none" w:sz="0" w:space="0" w:color="auto"/>
        <w:right w:val="none" w:sz="0" w:space="0" w:color="auto"/>
      </w:divBdr>
    </w:div>
    <w:div w:id="445197671">
      <w:bodyDiv w:val="1"/>
      <w:marLeft w:val="0"/>
      <w:marRight w:val="0"/>
      <w:marTop w:val="0"/>
      <w:marBottom w:val="0"/>
      <w:divBdr>
        <w:top w:val="none" w:sz="0" w:space="0" w:color="auto"/>
        <w:left w:val="none" w:sz="0" w:space="0" w:color="auto"/>
        <w:bottom w:val="none" w:sz="0" w:space="0" w:color="auto"/>
        <w:right w:val="none" w:sz="0" w:space="0" w:color="auto"/>
      </w:divBdr>
    </w:div>
    <w:div w:id="464198467">
      <w:bodyDiv w:val="1"/>
      <w:marLeft w:val="0"/>
      <w:marRight w:val="0"/>
      <w:marTop w:val="0"/>
      <w:marBottom w:val="0"/>
      <w:divBdr>
        <w:top w:val="none" w:sz="0" w:space="0" w:color="auto"/>
        <w:left w:val="none" w:sz="0" w:space="0" w:color="auto"/>
        <w:bottom w:val="none" w:sz="0" w:space="0" w:color="auto"/>
        <w:right w:val="none" w:sz="0" w:space="0" w:color="auto"/>
      </w:divBdr>
    </w:div>
    <w:div w:id="471365350">
      <w:bodyDiv w:val="1"/>
      <w:marLeft w:val="0"/>
      <w:marRight w:val="0"/>
      <w:marTop w:val="0"/>
      <w:marBottom w:val="0"/>
      <w:divBdr>
        <w:top w:val="none" w:sz="0" w:space="0" w:color="auto"/>
        <w:left w:val="none" w:sz="0" w:space="0" w:color="auto"/>
        <w:bottom w:val="none" w:sz="0" w:space="0" w:color="auto"/>
        <w:right w:val="none" w:sz="0" w:space="0" w:color="auto"/>
      </w:divBdr>
    </w:div>
    <w:div w:id="549807235">
      <w:bodyDiv w:val="1"/>
      <w:marLeft w:val="0"/>
      <w:marRight w:val="0"/>
      <w:marTop w:val="0"/>
      <w:marBottom w:val="0"/>
      <w:divBdr>
        <w:top w:val="none" w:sz="0" w:space="0" w:color="auto"/>
        <w:left w:val="none" w:sz="0" w:space="0" w:color="auto"/>
        <w:bottom w:val="none" w:sz="0" w:space="0" w:color="auto"/>
        <w:right w:val="none" w:sz="0" w:space="0" w:color="auto"/>
      </w:divBdr>
    </w:div>
    <w:div w:id="570045755">
      <w:bodyDiv w:val="1"/>
      <w:marLeft w:val="0"/>
      <w:marRight w:val="0"/>
      <w:marTop w:val="0"/>
      <w:marBottom w:val="0"/>
      <w:divBdr>
        <w:top w:val="none" w:sz="0" w:space="0" w:color="auto"/>
        <w:left w:val="none" w:sz="0" w:space="0" w:color="auto"/>
        <w:bottom w:val="none" w:sz="0" w:space="0" w:color="auto"/>
        <w:right w:val="none" w:sz="0" w:space="0" w:color="auto"/>
      </w:divBdr>
    </w:div>
    <w:div w:id="602150059">
      <w:bodyDiv w:val="1"/>
      <w:marLeft w:val="0"/>
      <w:marRight w:val="0"/>
      <w:marTop w:val="0"/>
      <w:marBottom w:val="0"/>
      <w:divBdr>
        <w:top w:val="none" w:sz="0" w:space="0" w:color="auto"/>
        <w:left w:val="none" w:sz="0" w:space="0" w:color="auto"/>
        <w:bottom w:val="none" w:sz="0" w:space="0" w:color="auto"/>
        <w:right w:val="none" w:sz="0" w:space="0" w:color="auto"/>
      </w:divBdr>
    </w:div>
    <w:div w:id="652178039">
      <w:bodyDiv w:val="1"/>
      <w:marLeft w:val="0"/>
      <w:marRight w:val="0"/>
      <w:marTop w:val="0"/>
      <w:marBottom w:val="0"/>
      <w:divBdr>
        <w:top w:val="none" w:sz="0" w:space="0" w:color="auto"/>
        <w:left w:val="none" w:sz="0" w:space="0" w:color="auto"/>
        <w:bottom w:val="none" w:sz="0" w:space="0" w:color="auto"/>
        <w:right w:val="none" w:sz="0" w:space="0" w:color="auto"/>
      </w:divBdr>
    </w:div>
    <w:div w:id="912202086">
      <w:bodyDiv w:val="1"/>
      <w:marLeft w:val="0"/>
      <w:marRight w:val="0"/>
      <w:marTop w:val="0"/>
      <w:marBottom w:val="0"/>
      <w:divBdr>
        <w:top w:val="none" w:sz="0" w:space="0" w:color="auto"/>
        <w:left w:val="none" w:sz="0" w:space="0" w:color="auto"/>
        <w:bottom w:val="none" w:sz="0" w:space="0" w:color="auto"/>
        <w:right w:val="none" w:sz="0" w:space="0" w:color="auto"/>
      </w:divBdr>
    </w:div>
    <w:div w:id="1217277503">
      <w:bodyDiv w:val="1"/>
      <w:marLeft w:val="0"/>
      <w:marRight w:val="0"/>
      <w:marTop w:val="0"/>
      <w:marBottom w:val="0"/>
      <w:divBdr>
        <w:top w:val="none" w:sz="0" w:space="0" w:color="auto"/>
        <w:left w:val="none" w:sz="0" w:space="0" w:color="auto"/>
        <w:bottom w:val="none" w:sz="0" w:space="0" w:color="auto"/>
        <w:right w:val="none" w:sz="0" w:space="0" w:color="auto"/>
      </w:divBdr>
    </w:div>
    <w:div w:id="1264410852">
      <w:bodyDiv w:val="1"/>
      <w:marLeft w:val="0"/>
      <w:marRight w:val="0"/>
      <w:marTop w:val="0"/>
      <w:marBottom w:val="0"/>
      <w:divBdr>
        <w:top w:val="none" w:sz="0" w:space="0" w:color="auto"/>
        <w:left w:val="none" w:sz="0" w:space="0" w:color="auto"/>
        <w:bottom w:val="none" w:sz="0" w:space="0" w:color="auto"/>
        <w:right w:val="none" w:sz="0" w:space="0" w:color="auto"/>
      </w:divBdr>
    </w:div>
    <w:div w:id="1395542829">
      <w:bodyDiv w:val="1"/>
      <w:marLeft w:val="0"/>
      <w:marRight w:val="0"/>
      <w:marTop w:val="0"/>
      <w:marBottom w:val="0"/>
      <w:divBdr>
        <w:top w:val="none" w:sz="0" w:space="0" w:color="auto"/>
        <w:left w:val="none" w:sz="0" w:space="0" w:color="auto"/>
        <w:bottom w:val="none" w:sz="0" w:space="0" w:color="auto"/>
        <w:right w:val="none" w:sz="0" w:space="0" w:color="auto"/>
      </w:divBdr>
    </w:div>
    <w:div w:id="1477256945">
      <w:bodyDiv w:val="1"/>
      <w:marLeft w:val="0"/>
      <w:marRight w:val="0"/>
      <w:marTop w:val="0"/>
      <w:marBottom w:val="0"/>
      <w:divBdr>
        <w:top w:val="none" w:sz="0" w:space="0" w:color="auto"/>
        <w:left w:val="none" w:sz="0" w:space="0" w:color="auto"/>
        <w:bottom w:val="none" w:sz="0" w:space="0" w:color="auto"/>
        <w:right w:val="none" w:sz="0" w:space="0" w:color="auto"/>
      </w:divBdr>
    </w:div>
    <w:div w:id="1507594996">
      <w:bodyDiv w:val="1"/>
      <w:marLeft w:val="0"/>
      <w:marRight w:val="0"/>
      <w:marTop w:val="0"/>
      <w:marBottom w:val="0"/>
      <w:divBdr>
        <w:top w:val="none" w:sz="0" w:space="0" w:color="auto"/>
        <w:left w:val="none" w:sz="0" w:space="0" w:color="auto"/>
        <w:bottom w:val="none" w:sz="0" w:space="0" w:color="auto"/>
        <w:right w:val="none" w:sz="0" w:space="0" w:color="auto"/>
      </w:divBdr>
    </w:div>
    <w:div w:id="1549879831">
      <w:bodyDiv w:val="1"/>
      <w:marLeft w:val="0"/>
      <w:marRight w:val="0"/>
      <w:marTop w:val="0"/>
      <w:marBottom w:val="0"/>
      <w:divBdr>
        <w:top w:val="none" w:sz="0" w:space="0" w:color="auto"/>
        <w:left w:val="none" w:sz="0" w:space="0" w:color="auto"/>
        <w:bottom w:val="none" w:sz="0" w:space="0" w:color="auto"/>
        <w:right w:val="none" w:sz="0" w:space="0" w:color="auto"/>
      </w:divBdr>
    </w:div>
    <w:div w:id="1872911135">
      <w:bodyDiv w:val="1"/>
      <w:marLeft w:val="0"/>
      <w:marRight w:val="0"/>
      <w:marTop w:val="0"/>
      <w:marBottom w:val="0"/>
      <w:divBdr>
        <w:top w:val="none" w:sz="0" w:space="0" w:color="auto"/>
        <w:left w:val="none" w:sz="0" w:space="0" w:color="auto"/>
        <w:bottom w:val="none" w:sz="0" w:space="0" w:color="auto"/>
        <w:right w:val="none" w:sz="0" w:space="0" w:color="auto"/>
      </w:divBdr>
    </w:div>
    <w:div w:id="1897937021">
      <w:bodyDiv w:val="1"/>
      <w:marLeft w:val="0"/>
      <w:marRight w:val="0"/>
      <w:marTop w:val="0"/>
      <w:marBottom w:val="0"/>
      <w:divBdr>
        <w:top w:val="none" w:sz="0" w:space="0" w:color="auto"/>
        <w:left w:val="none" w:sz="0" w:space="0" w:color="auto"/>
        <w:bottom w:val="none" w:sz="0" w:space="0" w:color="auto"/>
        <w:right w:val="none" w:sz="0" w:space="0" w:color="auto"/>
      </w:divBdr>
    </w:div>
    <w:div w:id="212619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van-ban/the-thao-y-te/nghi-dinh-15-2018-nd-cp-huong-dan-luat-an-toan-thuc-pham-34125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7397C-8DB0-4116-8E80-169621E20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1401</TotalTime>
  <Pages>7</Pages>
  <Words>2185</Words>
  <Characters>12455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OC</dc:creator>
  <cp:lastModifiedBy>HT</cp:lastModifiedBy>
  <cp:revision>10</cp:revision>
  <cp:lastPrinted>2020-10-05T00:33:00Z</cp:lastPrinted>
  <dcterms:created xsi:type="dcterms:W3CDTF">2025-11-15T02:15:00Z</dcterms:created>
  <dcterms:modified xsi:type="dcterms:W3CDTF">2025-11-16T03:06:00Z</dcterms:modified>
</cp:coreProperties>
</file>